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48" w:rsidRDefault="00E70648" w:rsidP="00E70648">
      <w:pPr>
        <w:spacing w:before="150" w:after="15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000000"/>
          <w:spacing w:val="-5"/>
          <w:kern w:val="36"/>
          <w:sz w:val="75"/>
          <w:szCs w:val="75"/>
          <w:lang w:eastAsia="it-IT"/>
        </w:rPr>
      </w:pPr>
    </w:p>
    <w:p w:rsidR="00E70648" w:rsidRDefault="00E70648" w:rsidP="00E70648">
      <w:pPr>
        <w:spacing w:before="150" w:after="15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000000"/>
          <w:spacing w:val="-5"/>
          <w:kern w:val="36"/>
          <w:sz w:val="75"/>
          <w:szCs w:val="75"/>
          <w:lang w:eastAsia="it-IT"/>
        </w:rPr>
      </w:pPr>
    </w:p>
    <w:p w:rsidR="00E70648" w:rsidRDefault="00E70648" w:rsidP="00E70648">
      <w:pPr>
        <w:jc w:val="center"/>
        <w:rPr>
          <w:spacing w:val="80"/>
          <w:kern w:val="20"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092" w:dyaOrig="1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4.8pt" o:ole="" fillcolor="window">
            <v:imagedata r:id="rId4" o:title=""/>
          </v:shape>
          <o:OLEObject Type="Embed" ProgID="Word.Picture.8" ShapeID="_x0000_i1025" DrawAspect="Content" ObjectID="_1599903870" r:id="rId5"/>
        </w:object>
      </w:r>
    </w:p>
    <w:p w:rsidR="00E70648" w:rsidRDefault="00E70648" w:rsidP="00E70648">
      <w:pPr>
        <w:pStyle w:val="Titolo1"/>
        <w:rPr>
          <w:rFonts w:ascii="Times New Roman" w:hAnsi="Times New Roman"/>
          <w:b w:val="0"/>
          <w:spacing w:val="60"/>
          <w:sz w:val="32"/>
        </w:rPr>
      </w:pPr>
      <w:r>
        <w:rPr>
          <w:rFonts w:ascii="Times New Roman" w:hAnsi="Times New Roman"/>
          <w:b w:val="0"/>
          <w:spacing w:val="60"/>
          <w:sz w:val="32"/>
        </w:rPr>
        <w:t>COMUNE DI COPERTINO</w:t>
      </w:r>
    </w:p>
    <w:p w:rsidR="00E70648" w:rsidRDefault="00E70648" w:rsidP="00E70648">
      <w:pPr>
        <w:pStyle w:val="Titolo2"/>
        <w:jc w:val="center"/>
        <w:rPr>
          <w:b/>
          <w:sz w:val="28"/>
        </w:rPr>
      </w:pPr>
      <w:r>
        <w:rPr>
          <w:b/>
          <w:sz w:val="28"/>
        </w:rPr>
        <w:t>Provincia di Lecce</w:t>
      </w:r>
    </w:p>
    <w:p w:rsidR="00E70648" w:rsidRDefault="00E70648" w:rsidP="00E70648">
      <w:pPr>
        <w:jc w:val="center"/>
        <w:rPr>
          <w:b/>
          <w:bCs/>
          <w:i/>
        </w:rPr>
      </w:pPr>
      <w:r>
        <w:rPr>
          <w:b/>
          <w:bCs/>
          <w:i/>
        </w:rPr>
        <w:t>tel. 0832 / 938311 – FAX 0832 / 933522 – C.F. 80008830756 – P. IVA  02255920759</w:t>
      </w:r>
    </w:p>
    <w:p w:rsidR="00E70648" w:rsidRDefault="00E70648" w:rsidP="00E70648">
      <w:pPr>
        <w:autoSpaceDE w:val="0"/>
        <w:autoSpaceDN w:val="0"/>
        <w:adjustRightInd w:val="0"/>
        <w:spacing w:after="120"/>
        <w:jc w:val="center"/>
        <w:rPr>
          <w:b/>
          <w:bCs/>
          <w:i/>
        </w:rPr>
      </w:pPr>
      <w:r>
        <w:rPr>
          <w:b/>
          <w:bCs/>
          <w:i/>
        </w:rPr>
        <w:t xml:space="preserve">Cap </w:t>
      </w:r>
      <w:proofErr w:type="gramStart"/>
      <w:r>
        <w:rPr>
          <w:b/>
          <w:bCs/>
          <w:i/>
        </w:rPr>
        <w:t>73043  –</w:t>
      </w:r>
      <w:proofErr w:type="gramEnd"/>
      <w:r>
        <w:rPr>
          <w:b/>
          <w:bCs/>
          <w:i/>
        </w:rPr>
        <w:t xml:space="preserve"> Via Malta, 10</w:t>
      </w:r>
    </w:p>
    <w:p w:rsidR="00E70648" w:rsidRDefault="00E70648" w:rsidP="00E70648">
      <w:pPr>
        <w:autoSpaceDE w:val="0"/>
        <w:autoSpaceDN w:val="0"/>
        <w:adjustRightInd w:val="0"/>
        <w:spacing w:after="120"/>
        <w:jc w:val="center"/>
        <w:rPr>
          <w:b/>
          <w:bCs/>
          <w:i/>
        </w:rPr>
      </w:pPr>
    </w:p>
    <w:p w:rsidR="00E70648" w:rsidRPr="00E70648" w:rsidRDefault="00E25009" w:rsidP="00E70648">
      <w:pPr>
        <w:spacing w:before="150" w:after="150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000000"/>
          <w:spacing w:val="-5"/>
          <w:kern w:val="36"/>
          <w:sz w:val="28"/>
          <w:szCs w:val="28"/>
          <w:lang w:eastAsia="it-IT"/>
        </w:rPr>
      </w:pPr>
      <w:r w:rsidRPr="00E70648">
        <w:rPr>
          <w:rFonts w:ascii="Arial" w:eastAsia="Times New Roman" w:hAnsi="Arial" w:cs="Times New Roman"/>
          <w:b/>
          <w:bCs/>
          <w:color w:val="000000"/>
          <w:spacing w:val="-5"/>
          <w:kern w:val="36"/>
          <w:sz w:val="28"/>
          <w:szCs w:val="28"/>
          <w:lang w:eastAsia="it-IT"/>
        </w:rPr>
        <w:t xml:space="preserve">Censimento </w:t>
      </w:r>
      <w:r w:rsidR="00E70648" w:rsidRPr="00E70648">
        <w:rPr>
          <w:rFonts w:ascii="Arial" w:eastAsia="Times New Roman" w:hAnsi="Arial" w:cs="Times New Roman"/>
          <w:b/>
          <w:bCs/>
          <w:color w:val="000000"/>
          <w:spacing w:val="-5"/>
          <w:kern w:val="36"/>
          <w:sz w:val="28"/>
          <w:szCs w:val="28"/>
          <w:lang w:eastAsia="it-IT"/>
        </w:rPr>
        <w:t xml:space="preserve">permanente </w:t>
      </w:r>
      <w:r w:rsidRPr="00E70648">
        <w:rPr>
          <w:rFonts w:ascii="Arial" w:eastAsia="Times New Roman" w:hAnsi="Arial" w:cs="Times New Roman"/>
          <w:b/>
          <w:bCs/>
          <w:color w:val="000000"/>
          <w:spacing w:val="-5"/>
          <w:kern w:val="36"/>
          <w:sz w:val="28"/>
          <w:szCs w:val="28"/>
          <w:lang w:eastAsia="it-IT"/>
        </w:rPr>
        <w:t xml:space="preserve">delle </w:t>
      </w:r>
      <w:r w:rsidR="00E70648" w:rsidRPr="00E70648">
        <w:rPr>
          <w:rFonts w:ascii="Arial" w:eastAsia="Times New Roman" w:hAnsi="Arial" w:cs="Times New Roman"/>
          <w:b/>
          <w:bCs/>
          <w:color w:val="000000"/>
          <w:spacing w:val="-5"/>
          <w:kern w:val="36"/>
          <w:sz w:val="28"/>
          <w:szCs w:val="28"/>
          <w:lang w:eastAsia="it-IT"/>
        </w:rPr>
        <w:t>abitazioni e della popolazione</w:t>
      </w:r>
    </w:p>
    <w:p w:rsidR="00E25009" w:rsidRDefault="00E25009" w:rsidP="00E70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it-IT"/>
        </w:rPr>
      </w:pPr>
    </w:p>
    <w:p w:rsidR="00E25009" w:rsidRPr="00E70648" w:rsidRDefault="00E70648" w:rsidP="00E7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it-IT"/>
        </w:rPr>
      </w:pPr>
      <w:r w:rsidRPr="00E7064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it-IT"/>
        </w:rPr>
        <w:t>AVVISO</w:t>
      </w:r>
    </w:p>
    <w:p w:rsidR="00B14603" w:rsidRDefault="00E25009" w:rsidP="00E70648">
      <w:pPr>
        <w:pStyle w:val="NormaleWeb"/>
        <w:spacing w:after="150"/>
        <w:jc w:val="both"/>
        <w:rPr>
          <w:color w:val="000000"/>
          <w:sz w:val="21"/>
          <w:szCs w:val="21"/>
          <w:shd w:val="clear" w:color="auto" w:fill="FFFFFF"/>
        </w:rPr>
      </w:pPr>
      <w:r w:rsidRPr="00E25009">
        <w:rPr>
          <w:rFonts w:eastAsia="Times New Roman"/>
          <w:color w:val="000000"/>
          <w:sz w:val="21"/>
          <w:szCs w:val="21"/>
          <w:lang w:eastAsia="it-IT"/>
        </w:rPr>
        <w:br/>
      </w:r>
      <w:r w:rsidRPr="00B14603">
        <w:rPr>
          <w:b/>
          <w:color w:val="000000"/>
          <w:sz w:val="21"/>
          <w:szCs w:val="21"/>
          <w:shd w:val="clear" w:color="auto" w:fill="FFFFFF"/>
        </w:rPr>
        <w:t>Dal primo ottobr</w:t>
      </w:r>
      <w:r>
        <w:rPr>
          <w:color w:val="000000"/>
          <w:sz w:val="21"/>
          <w:szCs w:val="21"/>
          <w:shd w:val="clear" w:color="auto" w:fill="FFFFFF"/>
        </w:rPr>
        <w:t>e si avvia a Copertino il Censimento permanente della</w:t>
      </w:r>
      <w:r w:rsidR="00B14603">
        <w:rPr>
          <w:color w:val="000000"/>
          <w:sz w:val="21"/>
          <w:szCs w:val="21"/>
          <w:shd w:val="clear" w:color="auto" w:fill="FFFFFF"/>
        </w:rPr>
        <w:t xml:space="preserve"> popolazione e delle abitazioni, </w:t>
      </w:r>
      <w:r>
        <w:rPr>
          <w:color w:val="000000"/>
          <w:sz w:val="21"/>
          <w:szCs w:val="21"/>
          <w:shd w:val="clear" w:color="auto" w:fill="FFFFFF"/>
        </w:rPr>
        <w:t xml:space="preserve">a cura dell’ISTAT, per rilevare le caratteristiche della popolazione e le sue condizioni socio economiche. </w:t>
      </w:r>
    </w:p>
    <w:p w:rsidR="00B14603" w:rsidRPr="00B14603" w:rsidRDefault="00E25009" w:rsidP="00E70648">
      <w:pPr>
        <w:pStyle w:val="NormaleWeb"/>
        <w:spacing w:after="150"/>
        <w:jc w:val="both"/>
        <w:rPr>
          <w:b/>
          <w:color w:val="000000"/>
          <w:sz w:val="21"/>
          <w:szCs w:val="21"/>
          <w:u w:val="single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Da quest’anno, il Censimento avverrà con cadenza annuale e non decennale e coinvolge solo </w:t>
      </w:r>
      <w:r w:rsidRPr="00B14603">
        <w:rPr>
          <w:b/>
          <w:color w:val="000000"/>
          <w:sz w:val="21"/>
          <w:szCs w:val="21"/>
          <w:u w:val="single"/>
          <w:shd w:val="clear" w:color="auto" w:fill="FFFFFF"/>
        </w:rPr>
        <w:t xml:space="preserve">un campione e non tutte le famiglie. </w:t>
      </w:r>
    </w:p>
    <w:p w:rsidR="00B14603" w:rsidRPr="00B14603" w:rsidRDefault="00E25009" w:rsidP="00E70648">
      <w:pPr>
        <w:pStyle w:val="NormaleWeb"/>
        <w:spacing w:after="150"/>
        <w:jc w:val="both"/>
        <w:rPr>
          <w:rFonts w:eastAsia="Times New Roman"/>
          <w:b/>
          <w:color w:val="000000"/>
          <w:sz w:val="21"/>
          <w:szCs w:val="21"/>
          <w:lang w:eastAsia="it-IT"/>
        </w:rPr>
      </w:pPr>
      <w:r w:rsidRPr="00E25009">
        <w:rPr>
          <w:rFonts w:eastAsia="Times New Roman"/>
          <w:color w:val="000000"/>
          <w:sz w:val="21"/>
          <w:szCs w:val="21"/>
          <w:lang w:eastAsia="it-IT"/>
        </w:rPr>
        <w:t xml:space="preserve">Il Censimento si articola con l’esecuzione di due differenti indagini campionarie periodiche: </w:t>
      </w:r>
      <w:r w:rsidRPr="00B14603">
        <w:rPr>
          <w:rFonts w:eastAsia="Times New Roman"/>
          <w:b/>
          <w:color w:val="000000"/>
          <w:sz w:val="21"/>
          <w:szCs w:val="21"/>
          <w:lang w:eastAsia="it-IT"/>
        </w:rPr>
        <w:t xml:space="preserve">areale e da lista. </w:t>
      </w:r>
    </w:p>
    <w:p w:rsidR="00B14603" w:rsidRDefault="00E25009" w:rsidP="00E70648">
      <w:pPr>
        <w:pStyle w:val="NormaleWeb"/>
        <w:spacing w:after="150"/>
        <w:jc w:val="both"/>
        <w:rPr>
          <w:rFonts w:eastAsia="Times New Roman"/>
          <w:color w:val="000000"/>
          <w:sz w:val="21"/>
          <w:szCs w:val="21"/>
          <w:lang w:eastAsia="it-IT"/>
        </w:rPr>
      </w:pPr>
      <w:r w:rsidRPr="00B14603">
        <w:rPr>
          <w:rFonts w:eastAsia="Times New Roman"/>
          <w:b/>
          <w:color w:val="000000"/>
          <w:sz w:val="21"/>
          <w:szCs w:val="21"/>
          <w:lang w:eastAsia="it-IT"/>
        </w:rPr>
        <w:t>Dal 1° al 9 ottobre inizia la rilevazione areale,</w:t>
      </w:r>
      <w:r w:rsidRPr="00E25009">
        <w:rPr>
          <w:rFonts w:eastAsia="Times New Roman"/>
          <w:color w:val="000000"/>
          <w:sz w:val="21"/>
          <w:szCs w:val="21"/>
          <w:lang w:eastAsia="it-IT"/>
        </w:rPr>
        <w:t xml:space="preserve"> utile a verificare l’esistenza delle abitazioni e la correttezza dei numeri civici e dei nomi registrati sui campanelli. Il personale incaricato ufficialmente e autorizzato dall’Ufficio Comunale di Censimento di </w:t>
      </w:r>
      <w:r>
        <w:rPr>
          <w:rFonts w:eastAsia="Times New Roman"/>
          <w:color w:val="000000"/>
          <w:sz w:val="21"/>
          <w:szCs w:val="21"/>
          <w:lang w:eastAsia="it-IT"/>
        </w:rPr>
        <w:t>Copertino</w:t>
      </w:r>
      <w:r w:rsidRPr="00E25009">
        <w:rPr>
          <w:rFonts w:eastAsia="Times New Roman"/>
          <w:color w:val="000000"/>
          <w:sz w:val="21"/>
          <w:szCs w:val="21"/>
          <w:lang w:eastAsia="it-IT"/>
        </w:rPr>
        <w:t xml:space="preserve"> sarà dotato di un tesserino di riconoscimento con foto rilasciato dall’ISTAT e avrà il compito di rilevare i dati, utilizzando per le verifiche il tablet. </w:t>
      </w:r>
    </w:p>
    <w:p w:rsidR="00B14603" w:rsidRDefault="00B14603" w:rsidP="00B14603">
      <w:pPr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555555"/>
          <w:sz w:val="27"/>
          <w:szCs w:val="27"/>
          <w:lang w:eastAsia="it-IT"/>
        </w:rPr>
      </w:pPr>
      <w:r w:rsidRPr="00B14603">
        <w:rPr>
          <w:rFonts w:eastAsia="Times New Roman"/>
          <w:b/>
          <w:color w:val="000000"/>
          <w:sz w:val="21"/>
          <w:szCs w:val="21"/>
          <w:lang w:eastAsia="it-IT"/>
        </w:rPr>
        <w:t>L</w:t>
      </w:r>
      <w:r w:rsidR="00E25009" w:rsidRPr="00B14603">
        <w:rPr>
          <w:rFonts w:eastAsia="Times New Roman"/>
          <w:b/>
          <w:color w:val="000000"/>
          <w:sz w:val="21"/>
          <w:szCs w:val="21"/>
          <w:lang w:eastAsia="it-IT"/>
        </w:rPr>
        <w:t xml:space="preserve">a rilevazione da lista avrà inizio dall’8 ottobre e terminerà il 20 dicembre 2018 </w:t>
      </w:r>
      <w:r w:rsidR="00E25009" w:rsidRPr="00E25009">
        <w:rPr>
          <w:rFonts w:eastAsia="Times New Roman"/>
          <w:color w:val="000000"/>
          <w:sz w:val="21"/>
          <w:szCs w:val="21"/>
          <w:lang w:eastAsia="it-IT"/>
        </w:rPr>
        <w:t xml:space="preserve">ed è una rilevazione porta a porta. Il rilevatore si recherà presso l’abitazione della famiglia per effettuare un’intervista e compilare il questionario tramite il supporto informatico.  La compilazione del questionario è un obbligo di legge soggetto a sanzioni pecuniarie di cui all’articolo 11 del decreto legislativo del 6 settembre 1989, n. </w:t>
      </w:r>
      <w:proofErr w:type="gramStart"/>
      <w:r w:rsidR="00E25009" w:rsidRPr="00E25009">
        <w:rPr>
          <w:rFonts w:eastAsia="Times New Roman"/>
          <w:color w:val="000000"/>
          <w:sz w:val="21"/>
          <w:szCs w:val="21"/>
          <w:lang w:eastAsia="it-IT"/>
        </w:rPr>
        <w:t>322 .</w:t>
      </w:r>
      <w:proofErr w:type="gramEnd"/>
      <w:r w:rsidRPr="00B14603">
        <w:rPr>
          <w:rFonts w:ascii="Arial" w:eastAsia="Times New Roman" w:hAnsi="Arial" w:cs="Times New Roman"/>
          <w:b/>
          <w:bCs/>
          <w:color w:val="000000"/>
          <w:spacing w:val="-5"/>
          <w:kern w:val="36"/>
          <w:sz w:val="24"/>
          <w:szCs w:val="24"/>
          <w:lang w:eastAsia="it-IT"/>
        </w:rPr>
        <w:t xml:space="preserve"> </w:t>
      </w:r>
    </w:p>
    <w:p w:rsidR="00E25009" w:rsidRPr="00E25009" w:rsidRDefault="00E25009" w:rsidP="00E706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E2500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it-IT"/>
        </w:rPr>
        <w:t>Per qualsiasi informazioni è possibile contattare l’Ufficio Comunale di Censimento al numero 0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it-IT"/>
        </w:rPr>
        <w:t>832/935615</w:t>
      </w:r>
      <w:r w:rsidRPr="00E2500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it-IT"/>
        </w:rPr>
        <w:t>.</w:t>
      </w:r>
    </w:p>
    <w:p w:rsidR="00B14603" w:rsidRDefault="00B14603" w:rsidP="00E70648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  <w:t xml:space="preserve">IL DIRIGENTE D’AREA AD INTERIM </w:t>
      </w:r>
    </w:p>
    <w:p w:rsidR="00B14603" w:rsidRPr="00B14603" w:rsidRDefault="00B14603" w:rsidP="00E70648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ab/>
        <w:t xml:space="preserve">Dr.ssa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Zanelia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 xml:space="preserve"> Landolfo </w:t>
      </w:r>
      <w:bookmarkStart w:id="0" w:name="_GoBack"/>
      <w:bookmarkEnd w:id="0"/>
    </w:p>
    <w:sectPr w:rsidR="00B14603" w:rsidRPr="00B14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09"/>
    <w:rsid w:val="00B14603"/>
    <w:rsid w:val="00E25009"/>
    <w:rsid w:val="00E7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45459-5590-45BD-827E-7A632197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70648"/>
    <w:pPr>
      <w:keepNext/>
      <w:snapToGrid w:val="0"/>
      <w:spacing w:after="0" w:line="240" w:lineRule="auto"/>
      <w:jc w:val="center"/>
      <w:outlineLvl w:val="0"/>
    </w:pPr>
    <w:rPr>
      <w:rFonts w:ascii="Arial Rounded MT Bold" w:eastAsia="Times New Roman" w:hAnsi="Arial Rounded MT Bold" w:cs="Times New Roman"/>
      <w:b/>
      <w:spacing w:val="120"/>
      <w:kern w:val="2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70648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500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E70648"/>
    <w:rPr>
      <w:rFonts w:ascii="Arial Rounded MT Bold" w:eastAsia="Times New Roman" w:hAnsi="Arial Rounded MT Bold" w:cs="Times New Roman"/>
      <w:b/>
      <w:spacing w:val="120"/>
      <w:kern w:val="2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7064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USER</cp:lastModifiedBy>
  <cp:revision>2</cp:revision>
  <dcterms:created xsi:type="dcterms:W3CDTF">2018-10-01T10:58:00Z</dcterms:created>
  <dcterms:modified xsi:type="dcterms:W3CDTF">2018-10-01T10:58:00Z</dcterms:modified>
</cp:coreProperties>
</file>