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326" w:rsidRPr="00F13326" w:rsidRDefault="00F13326" w:rsidP="00F13326">
      <w:pPr>
        <w:shd w:val="clear" w:color="auto" w:fill="FFFFFF"/>
        <w:spacing w:after="72" w:line="312" w:lineRule="atLeast"/>
        <w:outlineLvl w:val="3"/>
        <w:rPr>
          <w:rFonts w:ascii="Tahoma" w:eastAsia="Times New Roman" w:hAnsi="Tahoma" w:cs="Tahoma"/>
          <w:color w:val="000000"/>
          <w:sz w:val="14"/>
          <w:szCs w:val="14"/>
          <w:lang w:eastAsia="it-IT"/>
        </w:rPr>
      </w:pPr>
      <w:r>
        <w:rPr>
          <w:rFonts w:ascii="Tahoma" w:eastAsia="Times New Roman" w:hAnsi="Tahoma" w:cs="Tahoma"/>
          <w:color w:val="000000"/>
          <w:sz w:val="14"/>
          <w:szCs w:val="14"/>
          <w:lang w:eastAsia="it-IT"/>
        </w:rPr>
        <w:t xml:space="preserve">Scheda su </w:t>
      </w:r>
      <w:r w:rsidRPr="00F13326">
        <w:rPr>
          <w:rFonts w:ascii="Tahoma" w:eastAsia="Times New Roman" w:hAnsi="Tahoma" w:cs="Tahoma"/>
          <w:color w:val="000000"/>
          <w:sz w:val="14"/>
          <w:szCs w:val="14"/>
          <w:lang w:eastAsia="it-IT"/>
        </w:rPr>
        <w:t>Accesso civico</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b/>
          <w:bCs/>
          <w:color w:val="202020"/>
          <w:sz w:val="11"/>
          <w:lang w:eastAsia="it-IT"/>
        </w:rPr>
        <w:t>Che cos'è</w:t>
      </w:r>
      <w:r w:rsidRPr="00F13326">
        <w:rPr>
          <w:rFonts w:ascii="Tahoma" w:eastAsia="Times New Roman" w:hAnsi="Tahoma" w:cs="Tahoma"/>
          <w:color w:val="202020"/>
          <w:sz w:val="11"/>
          <w:lang w:eastAsia="it-IT"/>
        </w:rPr>
        <w:t> </w:t>
      </w:r>
      <w:r w:rsidRPr="00F13326">
        <w:rPr>
          <w:rFonts w:ascii="Tahoma" w:eastAsia="Times New Roman" w:hAnsi="Tahoma" w:cs="Tahoma"/>
          <w:color w:val="202020"/>
          <w:sz w:val="11"/>
          <w:szCs w:val="11"/>
          <w:lang w:eastAsia="it-IT"/>
        </w:rPr>
        <w:br/>
        <w:t>Le pubbliche amministrazioni sono obbligate a pubblicare sul sito della trasparenza un elenco dettagliato di documenti, informazioni e dati su tutta l'attività istituzionale. In caso di omissioni, chiunque può richiederne la pubblicazione.</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Con lo strumento dell'accesso civico chiunque può vigilare, attraverso il sito web istituzionale del Comune:</w:t>
      </w:r>
    </w:p>
    <w:p w:rsidR="00F13326" w:rsidRPr="00F13326" w:rsidRDefault="00F13326" w:rsidP="00F13326">
      <w:pPr>
        <w:numPr>
          <w:ilvl w:val="0"/>
          <w:numId w:val="1"/>
        </w:numPr>
        <w:shd w:val="clear" w:color="auto" w:fill="FFFFFF"/>
        <w:spacing w:before="100" w:beforeAutospacing="1" w:after="100" w:afterAutospacing="1" w:line="312" w:lineRule="atLeast"/>
        <w:ind w:left="0"/>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sul corretto adempimento formale degli obblighi di pubblicazione derivanti dalle normative su trasparenza e anticorruzione;</w:t>
      </w:r>
    </w:p>
    <w:p w:rsidR="00F13326" w:rsidRPr="00F13326" w:rsidRDefault="00F13326" w:rsidP="00F13326">
      <w:pPr>
        <w:numPr>
          <w:ilvl w:val="0"/>
          <w:numId w:val="1"/>
        </w:numPr>
        <w:shd w:val="clear" w:color="auto" w:fill="FFFFFF"/>
        <w:spacing w:before="100" w:beforeAutospacing="1" w:after="100" w:afterAutospacing="1" w:line="312" w:lineRule="atLeast"/>
        <w:ind w:left="0"/>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sulle finalità e modalità di utilizzo delle risorse pubbliche da parte del Comune.</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Con l’accesso civico chiunque ha il "potere" di controllare democraticamente la conformità dell’attività dell’amministrazione determinando anche una maggiore responsabilizzazione di coloro che ricoprono ruoli strategici all’interno dell’amministrazione, soprattutto nelle aree più sensibili al rischio corruzione (legge 190 del 2012).</w:t>
      </w:r>
      <w:r w:rsidRPr="00F13326">
        <w:rPr>
          <w:rFonts w:ascii="Tahoma" w:eastAsia="Times New Roman" w:hAnsi="Tahoma" w:cs="Tahoma"/>
          <w:color w:val="202020"/>
          <w:sz w:val="11"/>
          <w:lang w:eastAsia="it-IT"/>
        </w:rPr>
        <w:t> </w:t>
      </w:r>
      <w:r w:rsidRPr="00F13326">
        <w:rPr>
          <w:rFonts w:ascii="Tahoma" w:eastAsia="Times New Roman" w:hAnsi="Tahoma" w:cs="Tahoma"/>
          <w:color w:val="202020"/>
          <w:sz w:val="11"/>
          <w:szCs w:val="11"/>
          <w:lang w:eastAsia="it-IT"/>
        </w:rPr>
        <w:br/>
        <w:t>Anche le società possono segnalare eventuali inadempimenti. Esse possono essere interessate ad una serie di informazioni, diverse da quelle del comune cittadino, ma utili per l’esercizio della propria attività, ad esempio alla pubblicazione dei tempi medi di pagamento dei fornitori, alla pubblicazione delle autorizzazioni e concessioni, dei procedimenti di gara, degli accordi di accreditamento al Servizio Sanitario Nazionale delle cliniche private, ecc.</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La richiesta di accesso civico può essere avanzata da chiunque, non occorre che sia motivata, è gratuita e va presentata al responsabile della trasparenza dell'amministrazione tenuta alla pubblicazione.</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Per il Comune di </w:t>
      </w:r>
      <w:r w:rsidR="00BA77C6">
        <w:rPr>
          <w:rFonts w:ascii="Tahoma" w:eastAsia="Times New Roman" w:hAnsi="Tahoma" w:cs="Tahoma"/>
          <w:color w:val="202020"/>
          <w:sz w:val="11"/>
          <w:szCs w:val="11"/>
          <w:lang w:eastAsia="it-IT"/>
        </w:rPr>
        <w:t>Copertino</w:t>
      </w:r>
      <w:r w:rsidRPr="00F13326">
        <w:rPr>
          <w:rFonts w:ascii="Tahoma" w:eastAsia="Times New Roman" w:hAnsi="Tahoma" w:cs="Tahoma"/>
          <w:color w:val="202020"/>
          <w:sz w:val="11"/>
          <w:szCs w:val="11"/>
          <w:lang w:eastAsia="it-IT"/>
        </w:rPr>
        <w:t xml:space="preserve"> il</w:t>
      </w:r>
      <w:r w:rsidRPr="00F13326">
        <w:rPr>
          <w:rFonts w:ascii="Tahoma" w:eastAsia="Times New Roman" w:hAnsi="Tahoma" w:cs="Tahoma"/>
          <w:color w:val="202020"/>
          <w:sz w:val="11"/>
          <w:lang w:eastAsia="it-IT"/>
        </w:rPr>
        <w:t> </w:t>
      </w:r>
      <w:r w:rsidRPr="00F13326">
        <w:rPr>
          <w:rFonts w:ascii="Tahoma" w:eastAsia="Times New Roman" w:hAnsi="Tahoma" w:cs="Tahoma"/>
          <w:color w:val="202020"/>
          <w:sz w:val="11"/>
          <w:u w:val="single"/>
          <w:lang w:eastAsia="it-IT"/>
        </w:rPr>
        <w:t xml:space="preserve">responsabile della trasparenza è stato individuato nel Dott. </w:t>
      </w:r>
      <w:r w:rsidR="00BA77C6">
        <w:rPr>
          <w:rFonts w:ascii="Tahoma" w:eastAsia="Times New Roman" w:hAnsi="Tahoma" w:cs="Tahoma"/>
          <w:color w:val="202020"/>
          <w:sz w:val="11"/>
          <w:u w:val="single"/>
          <w:lang w:eastAsia="it-IT"/>
        </w:rPr>
        <w:t xml:space="preserve">Alessandro </w:t>
      </w:r>
      <w:proofErr w:type="spellStart"/>
      <w:r w:rsidR="00BA77C6">
        <w:rPr>
          <w:rFonts w:ascii="Tahoma" w:eastAsia="Times New Roman" w:hAnsi="Tahoma" w:cs="Tahoma"/>
          <w:color w:val="202020"/>
          <w:sz w:val="11"/>
          <w:u w:val="single"/>
          <w:lang w:eastAsia="it-IT"/>
        </w:rPr>
        <w:t>Caggiula</w:t>
      </w:r>
      <w:proofErr w:type="spellEnd"/>
      <w:r w:rsidRPr="00F13326">
        <w:rPr>
          <w:rFonts w:ascii="Tahoma" w:eastAsia="Times New Roman" w:hAnsi="Tahoma" w:cs="Tahoma"/>
          <w:color w:val="202020"/>
          <w:sz w:val="11"/>
          <w:u w:val="single"/>
          <w:lang w:eastAsia="it-IT"/>
        </w:rPr>
        <w:t xml:space="preserve">, </w:t>
      </w:r>
      <w:proofErr w:type="spellStart"/>
      <w:r w:rsidR="00BA77C6">
        <w:rPr>
          <w:rFonts w:ascii="Tahoma" w:eastAsia="Times New Roman" w:hAnsi="Tahoma" w:cs="Tahoma"/>
          <w:color w:val="202020"/>
          <w:sz w:val="11"/>
          <w:u w:val="single"/>
          <w:lang w:eastAsia="it-IT"/>
        </w:rPr>
        <w:t>Driigente</w:t>
      </w:r>
      <w:proofErr w:type="spellEnd"/>
      <w:r w:rsidR="00BA77C6">
        <w:rPr>
          <w:rFonts w:ascii="Tahoma" w:eastAsia="Times New Roman" w:hAnsi="Tahoma" w:cs="Tahoma"/>
          <w:color w:val="202020"/>
          <w:sz w:val="11"/>
          <w:u w:val="single"/>
          <w:lang w:eastAsia="it-IT"/>
        </w:rPr>
        <w:t xml:space="preserve"> dell’Area AA:GG. </w:t>
      </w:r>
      <w:proofErr w:type="spellStart"/>
      <w:r w:rsidR="00BA77C6">
        <w:rPr>
          <w:rFonts w:ascii="Tahoma" w:eastAsia="Times New Roman" w:hAnsi="Tahoma" w:cs="Tahoma"/>
          <w:color w:val="202020"/>
          <w:sz w:val="11"/>
          <w:u w:val="single"/>
          <w:lang w:eastAsia="it-IT"/>
        </w:rPr>
        <w:t>efin</w:t>
      </w:r>
      <w:proofErr w:type="spellEnd"/>
      <w:r w:rsidR="00BA77C6">
        <w:rPr>
          <w:rFonts w:ascii="Tahoma" w:eastAsia="Times New Roman" w:hAnsi="Tahoma" w:cs="Tahoma"/>
          <w:color w:val="202020"/>
          <w:sz w:val="11"/>
          <w:u w:val="single"/>
          <w:lang w:eastAsia="it-IT"/>
        </w:rPr>
        <w:t xml:space="preserve">. e </w:t>
      </w:r>
      <w:proofErr w:type="spellStart"/>
      <w:r w:rsidR="00BA77C6">
        <w:rPr>
          <w:rFonts w:ascii="Tahoma" w:eastAsia="Times New Roman" w:hAnsi="Tahoma" w:cs="Tahoma"/>
          <w:color w:val="202020"/>
          <w:sz w:val="11"/>
          <w:u w:val="single"/>
          <w:lang w:eastAsia="it-IT"/>
        </w:rPr>
        <w:t>Vice</w:t>
      </w:r>
      <w:r w:rsidRPr="00F13326">
        <w:rPr>
          <w:rFonts w:ascii="Tahoma" w:eastAsia="Times New Roman" w:hAnsi="Tahoma" w:cs="Tahoma"/>
          <w:color w:val="202020"/>
          <w:sz w:val="11"/>
          <w:u w:val="single"/>
          <w:lang w:eastAsia="it-IT"/>
        </w:rPr>
        <w:t>Segretario</w:t>
      </w:r>
      <w:proofErr w:type="spellEnd"/>
      <w:r w:rsidRPr="00F13326">
        <w:rPr>
          <w:rFonts w:ascii="Tahoma" w:eastAsia="Times New Roman" w:hAnsi="Tahoma" w:cs="Tahoma"/>
          <w:color w:val="202020"/>
          <w:sz w:val="11"/>
          <w:u w:val="single"/>
          <w:lang w:eastAsia="it-IT"/>
        </w:rPr>
        <w:t xml:space="preserve"> </w:t>
      </w:r>
      <w:r w:rsidR="00BA77C6">
        <w:rPr>
          <w:rFonts w:ascii="Tahoma" w:eastAsia="Times New Roman" w:hAnsi="Tahoma" w:cs="Tahoma"/>
          <w:color w:val="202020"/>
          <w:sz w:val="11"/>
          <w:u w:val="single"/>
          <w:lang w:eastAsia="it-IT"/>
        </w:rPr>
        <w:t>Gener</w:t>
      </w:r>
      <w:r w:rsidRPr="00F13326">
        <w:rPr>
          <w:rFonts w:ascii="Tahoma" w:eastAsia="Times New Roman" w:hAnsi="Tahoma" w:cs="Tahoma"/>
          <w:color w:val="202020"/>
          <w:sz w:val="11"/>
          <w:u w:val="single"/>
          <w:lang w:eastAsia="it-IT"/>
        </w:rPr>
        <w:t>ale</w:t>
      </w:r>
      <w:r w:rsidRPr="00F13326">
        <w:rPr>
          <w:rFonts w:ascii="Tahoma" w:eastAsia="Times New Roman" w:hAnsi="Tahoma" w:cs="Tahoma"/>
          <w:color w:val="202020"/>
          <w:sz w:val="11"/>
          <w:szCs w:val="11"/>
          <w:lang w:eastAsia="it-IT"/>
        </w:rPr>
        <w:t>.</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Il Comune ha 30 giorni di tempo per procedere alla pubblicazione, dei dati o documenti richiesti, nel proprio sito istituzionale e alla contestuale trasmissione al richiedente ovvero comunica l’avvenuta pubblicazione indicando il collegamento ipertestuale delle pagine pubblicate.</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b/>
          <w:bCs/>
          <w:color w:val="202020"/>
          <w:sz w:val="11"/>
          <w:lang w:eastAsia="it-IT"/>
        </w:rPr>
        <w:t>A chi è rivolto </w:t>
      </w:r>
      <w:r w:rsidRPr="00F13326">
        <w:rPr>
          <w:rFonts w:ascii="Tahoma" w:eastAsia="Times New Roman" w:hAnsi="Tahoma" w:cs="Tahoma"/>
          <w:color w:val="202020"/>
          <w:sz w:val="11"/>
          <w:szCs w:val="11"/>
          <w:lang w:eastAsia="it-IT"/>
        </w:rPr>
        <w:br/>
        <w:t>A chiunque, cittadini e imprese, non occorre motivazione.</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b/>
          <w:bCs/>
          <w:color w:val="202020"/>
          <w:sz w:val="11"/>
          <w:lang w:eastAsia="it-IT"/>
        </w:rPr>
        <w:t>Termini, scadenze, modalità di presentazione della domanda</w:t>
      </w:r>
      <w:r w:rsidRPr="00F13326">
        <w:rPr>
          <w:rFonts w:ascii="Tahoma" w:eastAsia="Times New Roman" w:hAnsi="Tahoma" w:cs="Tahoma"/>
          <w:color w:val="202020"/>
          <w:sz w:val="11"/>
          <w:lang w:eastAsia="it-IT"/>
        </w:rPr>
        <w:t> </w:t>
      </w:r>
      <w:r w:rsidRPr="00F13326">
        <w:rPr>
          <w:rFonts w:ascii="Tahoma" w:eastAsia="Times New Roman" w:hAnsi="Tahoma" w:cs="Tahoma"/>
          <w:color w:val="202020"/>
          <w:sz w:val="11"/>
          <w:szCs w:val="11"/>
          <w:lang w:eastAsia="it-IT"/>
        </w:rPr>
        <w:br/>
        <w:t xml:space="preserve">La richiesta di accesso civico indirizzata al responsabile della trasparenza, Dott. </w:t>
      </w:r>
      <w:r w:rsidR="00BA77C6">
        <w:rPr>
          <w:rFonts w:ascii="Tahoma" w:eastAsia="Times New Roman" w:hAnsi="Tahoma" w:cs="Tahoma"/>
          <w:color w:val="202020"/>
          <w:sz w:val="11"/>
          <w:szCs w:val="11"/>
          <w:lang w:eastAsia="it-IT"/>
        </w:rPr>
        <w:t xml:space="preserve">Alessandro </w:t>
      </w:r>
      <w:proofErr w:type="spellStart"/>
      <w:r w:rsidR="00BA77C6">
        <w:rPr>
          <w:rFonts w:ascii="Tahoma" w:eastAsia="Times New Roman" w:hAnsi="Tahoma" w:cs="Tahoma"/>
          <w:color w:val="202020"/>
          <w:sz w:val="11"/>
          <w:szCs w:val="11"/>
          <w:lang w:eastAsia="it-IT"/>
        </w:rPr>
        <w:t>Caggiula</w:t>
      </w:r>
      <w:proofErr w:type="spellEnd"/>
      <w:r w:rsidR="00BA77C6">
        <w:rPr>
          <w:rFonts w:ascii="Tahoma" w:eastAsia="Times New Roman" w:hAnsi="Tahoma" w:cs="Tahoma"/>
          <w:color w:val="202020"/>
          <w:sz w:val="11"/>
          <w:szCs w:val="11"/>
          <w:lang w:eastAsia="it-IT"/>
        </w:rPr>
        <w:t xml:space="preserve"> o a suo delegato</w:t>
      </w:r>
      <w:r w:rsidRPr="00F13326">
        <w:rPr>
          <w:rFonts w:ascii="Tahoma" w:eastAsia="Times New Roman" w:hAnsi="Tahoma" w:cs="Tahoma"/>
          <w:color w:val="202020"/>
          <w:sz w:val="11"/>
          <w:szCs w:val="11"/>
          <w:lang w:eastAsia="it-IT"/>
        </w:rPr>
        <w:t xml:space="preserve">, può essere presentata al Comune di </w:t>
      </w:r>
      <w:r w:rsidR="00BA77C6">
        <w:rPr>
          <w:rFonts w:ascii="Tahoma" w:eastAsia="Times New Roman" w:hAnsi="Tahoma" w:cs="Tahoma"/>
          <w:color w:val="202020"/>
          <w:sz w:val="11"/>
          <w:szCs w:val="11"/>
          <w:lang w:eastAsia="it-IT"/>
        </w:rPr>
        <w:t>Copertino</w:t>
      </w:r>
      <w:r w:rsidRPr="00F13326">
        <w:rPr>
          <w:rFonts w:ascii="Tahoma" w:eastAsia="Times New Roman" w:hAnsi="Tahoma" w:cs="Tahoma"/>
          <w:color w:val="202020"/>
          <w:sz w:val="11"/>
          <w:szCs w:val="11"/>
          <w:lang w:eastAsia="it-IT"/>
        </w:rPr>
        <w:t>:</w:t>
      </w:r>
    </w:p>
    <w:p w:rsidR="00F13326" w:rsidRPr="00F13326" w:rsidRDefault="00F13326" w:rsidP="00F13326">
      <w:pPr>
        <w:numPr>
          <w:ilvl w:val="0"/>
          <w:numId w:val="2"/>
        </w:numPr>
        <w:shd w:val="clear" w:color="auto" w:fill="FFFFFF"/>
        <w:spacing w:before="100" w:beforeAutospacing="1" w:after="100" w:afterAutospacing="1" w:line="312" w:lineRule="atLeast"/>
        <w:ind w:left="0"/>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inviando una richiesta per Pec (posta elettronica certificata)</w:t>
      </w:r>
      <w:r w:rsidR="00BA77C6">
        <w:rPr>
          <w:rFonts w:ascii="Tahoma" w:eastAsia="Times New Roman" w:hAnsi="Tahoma" w:cs="Tahoma"/>
          <w:color w:val="202020"/>
          <w:sz w:val="11"/>
          <w:szCs w:val="11"/>
          <w:lang w:eastAsia="it-IT"/>
        </w:rPr>
        <w:t xml:space="preserve"> a</w:t>
      </w:r>
    </w:p>
    <w:p w:rsidR="00F13326" w:rsidRPr="00F13326" w:rsidRDefault="00F13326" w:rsidP="00F13326">
      <w:pPr>
        <w:numPr>
          <w:ilvl w:val="0"/>
          <w:numId w:val="2"/>
        </w:numPr>
        <w:shd w:val="clear" w:color="auto" w:fill="FFFFFF"/>
        <w:spacing w:before="100" w:beforeAutospacing="1" w:after="100" w:afterAutospacing="1" w:line="312" w:lineRule="atLeast"/>
        <w:ind w:left="0"/>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oppure per posta tradizionale o consegnata a mano al Protocollo generale</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 </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b/>
          <w:bCs/>
          <w:color w:val="202020"/>
          <w:sz w:val="11"/>
          <w:lang w:eastAsia="it-IT"/>
        </w:rPr>
        <w:t>Documenti da presentare </w:t>
      </w:r>
      <w:r w:rsidRPr="00F13326">
        <w:rPr>
          <w:rFonts w:ascii="Tahoma" w:eastAsia="Times New Roman" w:hAnsi="Tahoma" w:cs="Tahoma"/>
          <w:color w:val="202020"/>
          <w:sz w:val="11"/>
          <w:szCs w:val="11"/>
          <w:lang w:eastAsia="it-IT"/>
        </w:rPr>
        <w:br/>
        <w:t>Non è necessario utilizzare formulari o moduli specifici.</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b/>
          <w:bCs/>
          <w:color w:val="202020"/>
          <w:sz w:val="11"/>
          <w:lang w:eastAsia="it-IT"/>
        </w:rPr>
        <w:t>Tempi e iter della pratica</w:t>
      </w:r>
      <w:r w:rsidRPr="00F13326">
        <w:rPr>
          <w:rFonts w:ascii="Tahoma" w:eastAsia="Times New Roman" w:hAnsi="Tahoma" w:cs="Tahoma"/>
          <w:color w:val="202020"/>
          <w:sz w:val="11"/>
          <w:lang w:eastAsia="it-IT"/>
        </w:rPr>
        <w:t> </w:t>
      </w:r>
      <w:r w:rsidRPr="00F13326">
        <w:rPr>
          <w:rFonts w:ascii="Tahoma" w:eastAsia="Times New Roman" w:hAnsi="Tahoma" w:cs="Tahoma"/>
          <w:color w:val="202020"/>
          <w:sz w:val="11"/>
          <w:szCs w:val="11"/>
          <w:lang w:eastAsia="it-IT"/>
        </w:rPr>
        <w:br/>
        <w:t>Il Comune ha 30 giorni di tempo per procedere alla pubblicazione, dei dati o documenti richiesti, nel proprio sito istituzionale e alla contestuale trasmissione al richiedente ovvero comunica l’avvenuta pubblicazione indicando il collegamento ipertestuale delle pagine pubblicate.</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b/>
          <w:bCs/>
          <w:color w:val="202020"/>
          <w:sz w:val="11"/>
          <w:lang w:eastAsia="it-IT"/>
        </w:rPr>
        <w:t>Titolare del Potere sostitutivo</w:t>
      </w:r>
      <w:r w:rsidRPr="00F13326">
        <w:rPr>
          <w:rFonts w:ascii="Tahoma" w:eastAsia="Times New Roman" w:hAnsi="Tahoma" w:cs="Tahoma"/>
          <w:color w:val="202020"/>
          <w:sz w:val="11"/>
          <w:lang w:eastAsia="it-IT"/>
        </w:rPr>
        <w:t> </w:t>
      </w:r>
      <w:r w:rsidRPr="00F13326">
        <w:rPr>
          <w:rFonts w:ascii="Tahoma" w:eastAsia="Times New Roman" w:hAnsi="Tahoma" w:cs="Tahoma"/>
          <w:color w:val="202020"/>
          <w:sz w:val="11"/>
          <w:szCs w:val="11"/>
          <w:lang w:eastAsia="it-IT"/>
        </w:rPr>
        <w:br/>
        <w:t>Nei casi di ritardo o mancata risposta, il cittadino può ricorrere al titolare del potere sostitutivo che verifica la sussistenza dell'obbligo e provvede a fare rispettare la normativa entro 15 giorni.</w:t>
      </w:r>
      <w:r w:rsidRPr="00F13326">
        <w:rPr>
          <w:rFonts w:ascii="Tahoma" w:eastAsia="Times New Roman" w:hAnsi="Tahoma" w:cs="Tahoma"/>
          <w:color w:val="202020"/>
          <w:sz w:val="11"/>
          <w:lang w:eastAsia="it-IT"/>
        </w:rPr>
        <w:t> </w:t>
      </w:r>
      <w:r w:rsidRPr="00F13326">
        <w:rPr>
          <w:rFonts w:ascii="Tahoma" w:eastAsia="Times New Roman" w:hAnsi="Tahoma" w:cs="Tahoma"/>
          <w:color w:val="202020"/>
          <w:sz w:val="11"/>
          <w:szCs w:val="11"/>
          <w:lang w:eastAsia="it-IT"/>
        </w:rPr>
        <w:br/>
        <w:t>Il</w:t>
      </w:r>
      <w:r w:rsidRPr="00F13326">
        <w:rPr>
          <w:rFonts w:ascii="Tahoma" w:eastAsia="Times New Roman" w:hAnsi="Tahoma" w:cs="Tahoma"/>
          <w:color w:val="202020"/>
          <w:sz w:val="11"/>
          <w:lang w:eastAsia="it-IT"/>
        </w:rPr>
        <w:t> </w:t>
      </w:r>
      <w:r w:rsidRPr="00F13326">
        <w:rPr>
          <w:rFonts w:ascii="Tahoma" w:eastAsia="Times New Roman" w:hAnsi="Tahoma" w:cs="Tahoma"/>
          <w:color w:val="202020"/>
          <w:sz w:val="11"/>
          <w:u w:val="single"/>
          <w:lang w:eastAsia="it-IT"/>
        </w:rPr>
        <w:t>responsabile del potere sostitutivo </w:t>
      </w:r>
      <w:r w:rsidRPr="00F13326">
        <w:rPr>
          <w:rFonts w:ascii="Tahoma" w:eastAsia="Times New Roman" w:hAnsi="Tahoma" w:cs="Tahoma"/>
          <w:color w:val="202020"/>
          <w:sz w:val="11"/>
          <w:szCs w:val="11"/>
          <w:lang w:eastAsia="it-IT"/>
        </w:rPr>
        <w:t>in caso di accesso civico è il</w:t>
      </w:r>
      <w:r w:rsidRPr="00F13326">
        <w:rPr>
          <w:rFonts w:ascii="Tahoma" w:eastAsia="Times New Roman" w:hAnsi="Tahoma" w:cs="Tahoma"/>
          <w:color w:val="202020"/>
          <w:sz w:val="11"/>
          <w:lang w:eastAsia="it-IT"/>
        </w:rPr>
        <w:t> </w:t>
      </w:r>
      <w:r w:rsidR="00BA77C6">
        <w:rPr>
          <w:rFonts w:ascii="Tahoma" w:eastAsia="Times New Roman" w:hAnsi="Tahoma" w:cs="Tahoma"/>
          <w:color w:val="202020"/>
          <w:sz w:val="11"/>
          <w:lang w:eastAsia="it-IT"/>
        </w:rPr>
        <w:t xml:space="preserve">DR. Alessandro </w:t>
      </w:r>
      <w:proofErr w:type="spellStart"/>
      <w:r w:rsidR="00BA77C6">
        <w:rPr>
          <w:rFonts w:ascii="Tahoma" w:eastAsia="Times New Roman" w:hAnsi="Tahoma" w:cs="Tahoma"/>
          <w:color w:val="202020"/>
          <w:sz w:val="11"/>
          <w:lang w:eastAsia="it-IT"/>
        </w:rPr>
        <w:t>Caggiula</w:t>
      </w:r>
      <w:proofErr w:type="spellEnd"/>
      <w:r w:rsidR="00BA77C6">
        <w:rPr>
          <w:rFonts w:ascii="Tahoma" w:eastAsia="Times New Roman" w:hAnsi="Tahoma" w:cs="Tahoma"/>
          <w:color w:val="202020"/>
          <w:sz w:val="11"/>
          <w:lang w:eastAsia="it-IT"/>
        </w:rPr>
        <w:t xml:space="preserve"> </w:t>
      </w:r>
      <w:r w:rsidRPr="00F13326">
        <w:rPr>
          <w:rFonts w:ascii="Tahoma" w:eastAsia="Times New Roman" w:hAnsi="Tahoma" w:cs="Tahoma"/>
          <w:color w:val="202020"/>
          <w:sz w:val="11"/>
          <w:szCs w:val="11"/>
          <w:lang w:eastAsia="it-IT"/>
        </w:rPr>
        <w:t>.</w:t>
      </w:r>
      <w:r w:rsidRPr="00F13326">
        <w:rPr>
          <w:rFonts w:ascii="Tahoma" w:eastAsia="Times New Roman" w:hAnsi="Tahoma" w:cs="Tahoma"/>
          <w:color w:val="202020"/>
          <w:sz w:val="11"/>
          <w:szCs w:val="11"/>
          <w:lang w:eastAsia="it-IT"/>
        </w:rPr>
        <w:br/>
        <w:t>Il titolare del potere sostitutivo segnala i casi di inadempimento parziali all’UPD per l’approvazione del procedimento disciplinare e segnala, inoltre, gli inadempimenti al vertice politico dell’amministrazione, alla CIVIT e al Nucleo di Valutazione.</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Il cittadino richiedente può inoltre ricorrere al TAR secondo le disposizione di cui al decreto legislativo 104 del 2010.</w:t>
      </w:r>
    </w:p>
    <w:p w:rsidR="00F13326" w:rsidRPr="00F13326" w:rsidRDefault="00F13326" w:rsidP="00F13326">
      <w:pPr>
        <w:shd w:val="clear" w:color="auto" w:fill="FFFFFF"/>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b/>
          <w:bCs/>
          <w:color w:val="202020"/>
          <w:sz w:val="11"/>
          <w:lang w:eastAsia="it-IT"/>
        </w:rPr>
        <w:t>Contatti</w:t>
      </w:r>
    </w:p>
    <w:p w:rsidR="00F13326" w:rsidRPr="00BA77C6" w:rsidRDefault="00BA77C6" w:rsidP="00F13326">
      <w:pPr>
        <w:shd w:val="clear" w:color="auto" w:fill="FFFFFF"/>
        <w:spacing w:after="120" w:line="158" w:lineRule="atLeast"/>
        <w:rPr>
          <w:rFonts w:ascii="Tahoma" w:eastAsia="Times New Roman" w:hAnsi="Tahoma" w:cs="Tahoma"/>
          <w:color w:val="202020"/>
          <w:sz w:val="11"/>
          <w:szCs w:val="11"/>
          <w:lang w:eastAsia="it-IT"/>
        </w:rPr>
      </w:pPr>
      <w:r w:rsidRPr="00BA77C6">
        <w:rPr>
          <w:rFonts w:ascii="Tahoma" w:eastAsia="Times New Roman" w:hAnsi="Tahoma" w:cs="Tahoma"/>
          <w:b/>
          <w:bCs/>
          <w:color w:val="202020"/>
          <w:sz w:val="11"/>
          <w:lang w:eastAsia="it-IT"/>
        </w:rPr>
        <w:t xml:space="preserve">DR. </w:t>
      </w:r>
      <w:r>
        <w:rPr>
          <w:rFonts w:ascii="Tahoma" w:eastAsia="Times New Roman" w:hAnsi="Tahoma" w:cs="Tahoma"/>
          <w:b/>
          <w:bCs/>
          <w:color w:val="202020"/>
          <w:sz w:val="11"/>
          <w:lang w:eastAsia="it-IT"/>
        </w:rPr>
        <w:t>A</w:t>
      </w:r>
      <w:r w:rsidRPr="00BA77C6">
        <w:rPr>
          <w:rFonts w:ascii="Tahoma" w:eastAsia="Times New Roman" w:hAnsi="Tahoma" w:cs="Tahoma"/>
          <w:b/>
          <w:bCs/>
          <w:color w:val="202020"/>
          <w:sz w:val="11"/>
          <w:lang w:eastAsia="it-IT"/>
        </w:rPr>
        <w:t xml:space="preserve">lessandro </w:t>
      </w:r>
      <w:proofErr w:type="spellStart"/>
      <w:r w:rsidRPr="00BA77C6">
        <w:rPr>
          <w:rFonts w:ascii="Tahoma" w:eastAsia="Times New Roman" w:hAnsi="Tahoma" w:cs="Tahoma"/>
          <w:b/>
          <w:bCs/>
          <w:color w:val="202020"/>
          <w:sz w:val="11"/>
          <w:lang w:eastAsia="it-IT"/>
        </w:rPr>
        <w:t>Caggiula</w:t>
      </w:r>
      <w:proofErr w:type="spellEnd"/>
      <w:r w:rsidRPr="00BA77C6">
        <w:rPr>
          <w:rFonts w:ascii="Tahoma" w:eastAsia="Times New Roman" w:hAnsi="Tahoma" w:cs="Tahoma"/>
          <w:b/>
          <w:bCs/>
          <w:color w:val="202020"/>
          <w:sz w:val="11"/>
          <w:lang w:eastAsia="it-IT"/>
        </w:rPr>
        <w:t xml:space="preserve"> </w:t>
      </w:r>
      <w:r w:rsidR="00F13326" w:rsidRPr="00BA77C6">
        <w:rPr>
          <w:rFonts w:ascii="Tahoma" w:eastAsia="Times New Roman" w:hAnsi="Tahoma" w:cs="Tahoma"/>
          <w:color w:val="202020"/>
          <w:sz w:val="11"/>
          <w:szCs w:val="11"/>
          <w:lang w:eastAsia="it-IT"/>
        </w:rPr>
        <w:t xml:space="preserve">Tel. </w:t>
      </w:r>
      <w:r>
        <w:rPr>
          <w:rFonts w:ascii="Tahoma" w:eastAsia="Times New Roman" w:hAnsi="Tahoma" w:cs="Tahoma"/>
          <w:color w:val="202020"/>
          <w:sz w:val="11"/>
          <w:szCs w:val="11"/>
          <w:lang w:eastAsia="it-IT"/>
        </w:rPr>
        <w:t>0832/9383842</w:t>
      </w:r>
      <w:r w:rsidR="00F13326" w:rsidRPr="00BA77C6">
        <w:rPr>
          <w:rFonts w:ascii="Tahoma" w:eastAsia="Times New Roman" w:hAnsi="Tahoma" w:cs="Tahoma"/>
          <w:color w:val="202020"/>
          <w:sz w:val="11"/>
          <w:szCs w:val="11"/>
          <w:lang w:eastAsia="it-IT"/>
        </w:rPr>
        <w:br/>
      </w:r>
      <w:proofErr w:type="spellStart"/>
      <w:r w:rsidR="00F13326" w:rsidRPr="00BA77C6">
        <w:rPr>
          <w:rFonts w:ascii="Tahoma" w:eastAsia="Times New Roman" w:hAnsi="Tahoma" w:cs="Tahoma"/>
          <w:color w:val="202020"/>
          <w:sz w:val="11"/>
          <w:szCs w:val="11"/>
          <w:lang w:eastAsia="it-IT"/>
        </w:rPr>
        <w:t>Email</w:t>
      </w:r>
      <w:proofErr w:type="spellEnd"/>
      <w:r w:rsidR="00F13326" w:rsidRPr="00BA77C6">
        <w:rPr>
          <w:rFonts w:ascii="Tahoma" w:eastAsia="Times New Roman" w:hAnsi="Tahoma" w:cs="Tahoma"/>
          <w:color w:val="202020"/>
          <w:sz w:val="11"/>
          <w:szCs w:val="11"/>
          <w:lang w:eastAsia="it-IT"/>
        </w:rPr>
        <w:t>:</w:t>
      </w:r>
      <w:r w:rsidR="00F13326" w:rsidRPr="00BA77C6">
        <w:rPr>
          <w:rFonts w:ascii="Tahoma" w:eastAsia="Times New Roman" w:hAnsi="Tahoma" w:cs="Tahoma"/>
          <w:color w:val="202020"/>
          <w:sz w:val="11"/>
          <w:lang w:eastAsia="it-IT"/>
        </w:rPr>
        <w:t> </w:t>
      </w:r>
      <w:r>
        <w:rPr>
          <w:rFonts w:ascii="Tahoma" w:eastAsia="Times New Roman" w:hAnsi="Tahoma" w:cs="Tahoma"/>
          <w:color w:val="202020"/>
          <w:sz w:val="11"/>
          <w:lang w:eastAsia="it-IT"/>
        </w:rPr>
        <w:t>dirigenteag@comune.copertino.le.it</w:t>
      </w:r>
      <w:r w:rsidR="00F13326" w:rsidRPr="00BA77C6">
        <w:rPr>
          <w:rFonts w:ascii="Tahoma" w:eastAsia="Times New Roman" w:hAnsi="Tahoma" w:cs="Tahoma"/>
          <w:color w:val="202020"/>
          <w:sz w:val="11"/>
          <w:szCs w:val="11"/>
          <w:lang w:eastAsia="it-IT"/>
        </w:rPr>
        <w:br/>
      </w:r>
      <w:proofErr w:type="spellStart"/>
      <w:r w:rsidR="00F13326" w:rsidRPr="00BA77C6">
        <w:rPr>
          <w:rFonts w:ascii="Tahoma" w:eastAsia="Times New Roman" w:hAnsi="Tahoma" w:cs="Tahoma"/>
          <w:color w:val="202020"/>
          <w:sz w:val="11"/>
          <w:szCs w:val="11"/>
          <w:lang w:eastAsia="it-IT"/>
        </w:rPr>
        <w:t>Email</w:t>
      </w:r>
      <w:proofErr w:type="spellEnd"/>
      <w:r w:rsidR="00F13326" w:rsidRPr="00BA77C6">
        <w:rPr>
          <w:rFonts w:ascii="Tahoma" w:eastAsia="Times New Roman" w:hAnsi="Tahoma" w:cs="Tahoma"/>
          <w:color w:val="202020"/>
          <w:sz w:val="11"/>
          <w:szCs w:val="11"/>
          <w:lang w:eastAsia="it-IT"/>
        </w:rPr>
        <w:t xml:space="preserve"> (Pec):</w:t>
      </w:r>
      <w:r w:rsidR="00F13326" w:rsidRPr="00BA77C6">
        <w:rPr>
          <w:rFonts w:ascii="Tahoma" w:eastAsia="Times New Roman" w:hAnsi="Tahoma" w:cs="Tahoma"/>
          <w:color w:val="202020"/>
          <w:sz w:val="11"/>
          <w:lang w:eastAsia="it-IT"/>
        </w:rPr>
        <w:t> </w:t>
      </w:r>
      <w:hyperlink r:id="rId5" w:history="1">
        <w:r w:rsidRPr="00B542D1">
          <w:rPr>
            <w:rStyle w:val="Collegamentoipertestuale"/>
            <w:rFonts w:ascii="Tahoma" w:eastAsia="Times New Roman" w:hAnsi="Tahoma" w:cs="Tahoma"/>
            <w:sz w:val="11"/>
            <w:lang w:eastAsia="it-IT"/>
          </w:rPr>
          <w:t>aagg.comune.copertino@pec.rupar.puglia</w:t>
        </w:r>
      </w:hyperlink>
      <w:r>
        <w:rPr>
          <w:rFonts w:ascii="Tahoma" w:eastAsia="Times New Roman" w:hAnsi="Tahoma" w:cs="Tahoma"/>
          <w:color w:val="303090"/>
          <w:sz w:val="11"/>
          <w:u w:val="single"/>
          <w:lang w:eastAsia="it-IT"/>
        </w:rPr>
        <w:t xml:space="preserve"> </w:t>
      </w:r>
      <w:proofErr w:type="spellStart"/>
      <w:r>
        <w:rPr>
          <w:rFonts w:ascii="Tahoma" w:eastAsia="Times New Roman" w:hAnsi="Tahoma" w:cs="Tahoma"/>
          <w:color w:val="303090"/>
          <w:sz w:val="11"/>
          <w:u w:val="single"/>
          <w:lang w:eastAsia="it-IT"/>
        </w:rPr>
        <w:t>it</w:t>
      </w:r>
      <w:proofErr w:type="spellEnd"/>
    </w:p>
    <w:p w:rsidR="00F13326" w:rsidRPr="00F13326" w:rsidRDefault="00F13326" w:rsidP="00F13326">
      <w:pPr>
        <w:shd w:val="clear" w:color="auto" w:fill="FFFFD2"/>
        <w:spacing w:after="0" w:line="158" w:lineRule="atLeast"/>
        <w:outlineLvl w:val="2"/>
        <w:rPr>
          <w:rFonts w:ascii="Tahoma" w:eastAsia="Times New Roman" w:hAnsi="Tahoma" w:cs="Tahoma"/>
          <w:b/>
          <w:bCs/>
          <w:color w:val="000000"/>
          <w:sz w:val="11"/>
          <w:szCs w:val="11"/>
          <w:lang w:eastAsia="it-IT"/>
        </w:rPr>
      </w:pPr>
      <w:r w:rsidRPr="00F13326">
        <w:rPr>
          <w:rFonts w:ascii="Tahoma" w:eastAsia="Times New Roman" w:hAnsi="Tahoma" w:cs="Tahoma"/>
          <w:b/>
          <w:bCs/>
          <w:color w:val="000000"/>
          <w:sz w:val="11"/>
          <w:szCs w:val="11"/>
          <w:lang w:eastAsia="it-IT"/>
        </w:rPr>
        <w:t>Per informazioni:</w:t>
      </w:r>
    </w:p>
    <w:p w:rsidR="00BA77C6" w:rsidRDefault="00F13326" w:rsidP="00F13326">
      <w:pPr>
        <w:shd w:val="clear" w:color="auto" w:fill="FFFFD2"/>
        <w:spacing w:after="0" w:line="158" w:lineRule="atLeast"/>
        <w:rPr>
          <w:rFonts w:ascii="Tahoma" w:eastAsia="Times New Roman" w:hAnsi="Tahoma" w:cs="Tahoma"/>
          <w:b/>
          <w:bCs/>
          <w:color w:val="202020"/>
          <w:sz w:val="11"/>
          <w:lang w:eastAsia="it-IT"/>
        </w:rPr>
      </w:pPr>
      <w:r w:rsidRPr="00F13326">
        <w:rPr>
          <w:rFonts w:ascii="Tahoma" w:eastAsia="Times New Roman" w:hAnsi="Tahoma" w:cs="Tahoma"/>
          <w:b/>
          <w:bCs/>
          <w:color w:val="202020"/>
          <w:sz w:val="11"/>
          <w:lang w:eastAsia="it-IT"/>
        </w:rPr>
        <w:t xml:space="preserve">Comune di </w:t>
      </w:r>
      <w:r w:rsidR="00BA77C6">
        <w:rPr>
          <w:rFonts w:ascii="Tahoma" w:eastAsia="Times New Roman" w:hAnsi="Tahoma" w:cs="Tahoma"/>
          <w:b/>
          <w:bCs/>
          <w:color w:val="202020"/>
          <w:sz w:val="11"/>
          <w:lang w:eastAsia="it-IT"/>
        </w:rPr>
        <w:t>Copertino</w:t>
      </w:r>
      <w:r w:rsidRPr="00F13326">
        <w:rPr>
          <w:rFonts w:ascii="Tahoma" w:eastAsia="Times New Roman" w:hAnsi="Tahoma" w:cs="Tahoma"/>
          <w:b/>
          <w:bCs/>
          <w:color w:val="202020"/>
          <w:sz w:val="11"/>
          <w:lang w:eastAsia="it-IT"/>
        </w:rPr>
        <w:t xml:space="preserve"> </w:t>
      </w:r>
      <w:r w:rsidR="00BA77C6">
        <w:rPr>
          <w:rFonts w:ascii="Tahoma" w:eastAsia="Times New Roman" w:hAnsi="Tahoma" w:cs="Tahoma"/>
          <w:b/>
          <w:bCs/>
          <w:color w:val="202020"/>
          <w:sz w:val="11"/>
          <w:lang w:eastAsia="it-IT"/>
        </w:rPr>
        <w:t>–</w:t>
      </w:r>
      <w:r w:rsidRPr="00F13326">
        <w:rPr>
          <w:rFonts w:ascii="Tahoma" w:eastAsia="Times New Roman" w:hAnsi="Tahoma" w:cs="Tahoma"/>
          <w:b/>
          <w:bCs/>
          <w:color w:val="202020"/>
          <w:sz w:val="11"/>
          <w:lang w:eastAsia="it-IT"/>
        </w:rPr>
        <w:t xml:space="preserve"> </w:t>
      </w:r>
      <w:r w:rsidR="00BA77C6">
        <w:rPr>
          <w:rFonts w:ascii="Tahoma" w:eastAsia="Times New Roman" w:hAnsi="Tahoma" w:cs="Tahoma"/>
          <w:b/>
          <w:bCs/>
          <w:color w:val="202020"/>
          <w:sz w:val="11"/>
          <w:lang w:eastAsia="it-IT"/>
        </w:rPr>
        <w:t>Area AA:</w:t>
      </w:r>
      <w:proofErr w:type="spellStart"/>
      <w:r w:rsidR="00BA77C6">
        <w:rPr>
          <w:rFonts w:ascii="Tahoma" w:eastAsia="Times New Roman" w:hAnsi="Tahoma" w:cs="Tahoma"/>
          <w:b/>
          <w:bCs/>
          <w:color w:val="202020"/>
          <w:sz w:val="11"/>
          <w:lang w:eastAsia="it-IT"/>
        </w:rPr>
        <w:t>ì.GG.</w:t>
      </w:r>
      <w:proofErr w:type="spellEnd"/>
      <w:r w:rsidR="00BA77C6">
        <w:rPr>
          <w:rFonts w:ascii="Tahoma" w:eastAsia="Times New Roman" w:hAnsi="Tahoma" w:cs="Tahoma"/>
          <w:b/>
          <w:bCs/>
          <w:color w:val="202020"/>
          <w:sz w:val="11"/>
          <w:lang w:eastAsia="it-IT"/>
        </w:rPr>
        <w:t xml:space="preserve"> e Fin. – Settore </w:t>
      </w:r>
      <w:proofErr w:type="spellStart"/>
      <w:r w:rsidR="00BA77C6">
        <w:rPr>
          <w:rFonts w:ascii="Tahoma" w:eastAsia="Times New Roman" w:hAnsi="Tahoma" w:cs="Tahoma"/>
          <w:b/>
          <w:bCs/>
          <w:color w:val="202020"/>
          <w:sz w:val="11"/>
          <w:lang w:eastAsia="it-IT"/>
        </w:rPr>
        <w:t>AmministraZIONE</w:t>
      </w:r>
      <w:proofErr w:type="spellEnd"/>
      <w:r w:rsidR="00BA77C6">
        <w:rPr>
          <w:rFonts w:ascii="Tahoma" w:eastAsia="Times New Roman" w:hAnsi="Tahoma" w:cs="Tahoma"/>
          <w:b/>
          <w:bCs/>
          <w:color w:val="202020"/>
          <w:sz w:val="11"/>
          <w:lang w:eastAsia="it-IT"/>
        </w:rPr>
        <w:t xml:space="preserve"> Generale</w:t>
      </w:r>
    </w:p>
    <w:p w:rsidR="00F13326" w:rsidRPr="00F13326" w:rsidRDefault="00F13326" w:rsidP="00F13326">
      <w:pPr>
        <w:shd w:val="clear" w:color="auto" w:fill="FFFFD2"/>
        <w:spacing w:after="0" w:line="158" w:lineRule="atLeast"/>
        <w:rPr>
          <w:rFonts w:ascii="Tahoma" w:eastAsia="Times New Roman" w:hAnsi="Tahoma" w:cs="Tahoma"/>
          <w:color w:val="202020"/>
          <w:sz w:val="11"/>
          <w:szCs w:val="11"/>
          <w:lang w:eastAsia="it-IT"/>
        </w:rPr>
      </w:pPr>
      <w:r w:rsidRPr="00F13326">
        <w:rPr>
          <w:rFonts w:ascii="Tahoma" w:eastAsia="Times New Roman" w:hAnsi="Tahoma" w:cs="Tahoma"/>
          <w:b/>
          <w:bCs/>
          <w:color w:val="202020"/>
          <w:sz w:val="11"/>
          <w:lang w:eastAsia="it-IT"/>
        </w:rPr>
        <w:t>Referente:</w:t>
      </w:r>
      <w:r w:rsidRPr="00F13326">
        <w:rPr>
          <w:rFonts w:ascii="Tahoma" w:eastAsia="Times New Roman" w:hAnsi="Tahoma" w:cs="Tahoma"/>
          <w:color w:val="202020"/>
          <w:sz w:val="11"/>
          <w:lang w:eastAsia="it-IT"/>
        </w:rPr>
        <w:t> </w:t>
      </w:r>
      <w:r w:rsidR="00BA77C6">
        <w:rPr>
          <w:rFonts w:ascii="Tahoma" w:eastAsia="Times New Roman" w:hAnsi="Tahoma" w:cs="Tahoma"/>
          <w:color w:val="202020"/>
          <w:sz w:val="11"/>
          <w:szCs w:val="11"/>
          <w:lang w:eastAsia="it-IT"/>
        </w:rPr>
        <w:t xml:space="preserve">Dr. Fernanda De </w:t>
      </w:r>
      <w:proofErr w:type="spellStart"/>
      <w:r w:rsidR="00BA77C6">
        <w:rPr>
          <w:rFonts w:ascii="Tahoma" w:eastAsia="Times New Roman" w:hAnsi="Tahoma" w:cs="Tahoma"/>
          <w:color w:val="202020"/>
          <w:sz w:val="11"/>
          <w:szCs w:val="11"/>
          <w:lang w:eastAsia="it-IT"/>
        </w:rPr>
        <w:t>Benedittis</w:t>
      </w:r>
      <w:proofErr w:type="spellEnd"/>
      <w:r w:rsidRPr="00F13326">
        <w:rPr>
          <w:rFonts w:ascii="Tahoma" w:eastAsia="Times New Roman" w:hAnsi="Tahoma" w:cs="Tahoma"/>
          <w:color w:val="202020"/>
          <w:sz w:val="11"/>
          <w:szCs w:val="11"/>
          <w:lang w:eastAsia="it-IT"/>
        </w:rPr>
        <w:br/>
      </w:r>
      <w:r w:rsidRPr="00F13326">
        <w:rPr>
          <w:rFonts w:ascii="Tahoma" w:eastAsia="Times New Roman" w:hAnsi="Tahoma" w:cs="Tahoma"/>
          <w:b/>
          <w:bCs/>
          <w:color w:val="202020"/>
          <w:sz w:val="11"/>
          <w:lang w:eastAsia="it-IT"/>
        </w:rPr>
        <w:t>Sede:</w:t>
      </w:r>
      <w:r w:rsidRPr="00F13326">
        <w:rPr>
          <w:rFonts w:ascii="Tahoma" w:eastAsia="Times New Roman" w:hAnsi="Tahoma" w:cs="Tahoma"/>
          <w:color w:val="202020"/>
          <w:sz w:val="11"/>
          <w:lang w:eastAsia="it-IT"/>
        </w:rPr>
        <w:t> </w:t>
      </w:r>
      <w:r w:rsidR="00BA77C6">
        <w:rPr>
          <w:rFonts w:ascii="Tahoma" w:eastAsia="Times New Roman" w:hAnsi="Tahoma" w:cs="Tahoma"/>
          <w:color w:val="202020"/>
          <w:sz w:val="11"/>
          <w:szCs w:val="11"/>
          <w:lang w:eastAsia="it-IT"/>
        </w:rPr>
        <w:t xml:space="preserve"> Via Malta</w:t>
      </w:r>
      <w:r w:rsidRPr="00F13326">
        <w:rPr>
          <w:rFonts w:ascii="Tahoma" w:eastAsia="Times New Roman" w:hAnsi="Tahoma" w:cs="Tahoma"/>
          <w:color w:val="202020"/>
          <w:sz w:val="11"/>
          <w:szCs w:val="11"/>
          <w:lang w:eastAsia="it-IT"/>
        </w:rPr>
        <w:t xml:space="preserve"> </w:t>
      </w:r>
      <w:r w:rsidR="00BA77C6">
        <w:rPr>
          <w:rFonts w:ascii="Tahoma" w:eastAsia="Times New Roman" w:hAnsi="Tahoma" w:cs="Tahoma"/>
          <w:color w:val="202020"/>
          <w:sz w:val="11"/>
          <w:szCs w:val="11"/>
          <w:lang w:eastAsia="it-IT"/>
        </w:rPr>
        <w:t>10</w:t>
      </w:r>
      <w:r w:rsidRPr="00F13326">
        <w:rPr>
          <w:rFonts w:ascii="Tahoma" w:eastAsia="Times New Roman" w:hAnsi="Tahoma" w:cs="Tahoma"/>
          <w:color w:val="202020"/>
          <w:sz w:val="11"/>
          <w:szCs w:val="11"/>
          <w:lang w:eastAsia="it-IT"/>
        </w:rPr>
        <w:br/>
      </w:r>
      <w:r w:rsidRPr="00F13326">
        <w:rPr>
          <w:rFonts w:ascii="Tahoma" w:eastAsia="Times New Roman" w:hAnsi="Tahoma" w:cs="Tahoma"/>
          <w:b/>
          <w:bCs/>
          <w:color w:val="202020"/>
          <w:sz w:val="11"/>
          <w:lang w:eastAsia="it-IT"/>
        </w:rPr>
        <w:t>Telefono:</w:t>
      </w:r>
      <w:r w:rsidRPr="00F13326">
        <w:rPr>
          <w:rFonts w:ascii="Tahoma" w:eastAsia="Times New Roman" w:hAnsi="Tahoma" w:cs="Tahoma"/>
          <w:color w:val="202020"/>
          <w:sz w:val="11"/>
          <w:lang w:eastAsia="it-IT"/>
        </w:rPr>
        <w:t> </w:t>
      </w:r>
      <w:r w:rsidRPr="00F13326">
        <w:rPr>
          <w:rFonts w:ascii="Tahoma" w:eastAsia="Times New Roman" w:hAnsi="Tahoma" w:cs="Tahoma"/>
          <w:color w:val="202020"/>
          <w:sz w:val="11"/>
          <w:szCs w:val="11"/>
          <w:lang w:eastAsia="it-IT"/>
        </w:rPr>
        <w:t>0</w:t>
      </w:r>
      <w:r w:rsidR="00BA77C6">
        <w:rPr>
          <w:rFonts w:ascii="Tahoma" w:eastAsia="Times New Roman" w:hAnsi="Tahoma" w:cs="Tahoma"/>
          <w:color w:val="202020"/>
          <w:sz w:val="11"/>
          <w:szCs w:val="11"/>
          <w:lang w:eastAsia="it-IT"/>
        </w:rPr>
        <w:t>832/938346</w:t>
      </w:r>
      <w:r w:rsidRPr="00F13326">
        <w:rPr>
          <w:rFonts w:ascii="Tahoma" w:eastAsia="Times New Roman" w:hAnsi="Tahoma" w:cs="Tahoma"/>
          <w:color w:val="202020"/>
          <w:sz w:val="11"/>
          <w:szCs w:val="11"/>
          <w:lang w:eastAsia="it-IT"/>
        </w:rPr>
        <w:br/>
      </w:r>
      <w:r w:rsidRPr="00F13326">
        <w:rPr>
          <w:rFonts w:ascii="Tahoma" w:eastAsia="Times New Roman" w:hAnsi="Tahoma" w:cs="Tahoma"/>
          <w:b/>
          <w:bCs/>
          <w:color w:val="202020"/>
          <w:sz w:val="11"/>
          <w:lang w:eastAsia="it-IT"/>
        </w:rPr>
        <w:t>Fax:</w:t>
      </w:r>
      <w:r w:rsidRPr="00F13326">
        <w:rPr>
          <w:rFonts w:ascii="Tahoma" w:eastAsia="Times New Roman" w:hAnsi="Tahoma" w:cs="Tahoma"/>
          <w:color w:val="202020"/>
          <w:sz w:val="11"/>
          <w:lang w:eastAsia="it-IT"/>
        </w:rPr>
        <w:t> </w:t>
      </w:r>
      <w:r w:rsidR="00BA77C6">
        <w:rPr>
          <w:rFonts w:ascii="Tahoma" w:eastAsia="Times New Roman" w:hAnsi="Tahoma" w:cs="Tahoma"/>
          <w:color w:val="202020"/>
          <w:sz w:val="11"/>
          <w:szCs w:val="11"/>
          <w:lang w:eastAsia="it-IT"/>
        </w:rPr>
        <w:t>0832/933522</w:t>
      </w:r>
      <w:r w:rsidRPr="00F13326">
        <w:rPr>
          <w:rFonts w:ascii="Tahoma" w:eastAsia="Times New Roman" w:hAnsi="Tahoma" w:cs="Tahoma"/>
          <w:color w:val="202020"/>
          <w:sz w:val="11"/>
          <w:szCs w:val="11"/>
          <w:lang w:eastAsia="it-IT"/>
        </w:rPr>
        <w:br/>
      </w:r>
      <w:proofErr w:type="spellStart"/>
      <w:r w:rsidRPr="00F13326">
        <w:rPr>
          <w:rFonts w:ascii="Tahoma" w:eastAsia="Times New Roman" w:hAnsi="Tahoma" w:cs="Tahoma"/>
          <w:b/>
          <w:bCs/>
          <w:color w:val="202020"/>
          <w:sz w:val="11"/>
          <w:lang w:eastAsia="it-IT"/>
        </w:rPr>
        <w:t>Email</w:t>
      </w:r>
      <w:proofErr w:type="spellEnd"/>
      <w:r w:rsidRPr="00F13326">
        <w:rPr>
          <w:rFonts w:ascii="Tahoma" w:eastAsia="Times New Roman" w:hAnsi="Tahoma" w:cs="Tahoma"/>
          <w:b/>
          <w:bCs/>
          <w:color w:val="202020"/>
          <w:sz w:val="11"/>
          <w:lang w:eastAsia="it-IT"/>
        </w:rPr>
        <w:t>:</w:t>
      </w:r>
      <w:r w:rsidRPr="00F13326">
        <w:rPr>
          <w:rFonts w:ascii="Tahoma" w:eastAsia="Times New Roman" w:hAnsi="Tahoma" w:cs="Tahoma"/>
          <w:color w:val="202020"/>
          <w:sz w:val="11"/>
          <w:lang w:eastAsia="it-IT"/>
        </w:rPr>
        <w:t> </w:t>
      </w:r>
      <w:r w:rsidR="00BA77C6">
        <w:rPr>
          <w:rFonts w:ascii="Tahoma" w:eastAsia="Times New Roman" w:hAnsi="Tahoma" w:cs="Tahoma"/>
          <w:color w:val="202020"/>
          <w:sz w:val="11"/>
          <w:lang w:eastAsia="it-IT"/>
        </w:rPr>
        <w:t>gestione.sito@comune.copertino.le.it</w:t>
      </w:r>
      <w:r w:rsidRPr="00F13326">
        <w:rPr>
          <w:rFonts w:ascii="Tahoma" w:eastAsia="Times New Roman" w:hAnsi="Tahoma" w:cs="Tahoma"/>
          <w:color w:val="202020"/>
          <w:sz w:val="11"/>
          <w:szCs w:val="11"/>
          <w:lang w:eastAsia="it-IT"/>
        </w:rPr>
        <w:br/>
      </w:r>
      <w:r w:rsidRPr="00F13326">
        <w:rPr>
          <w:rFonts w:ascii="Tahoma" w:eastAsia="Times New Roman" w:hAnsi="Tahoma" w:cs="Tahoma"/>
          <w:b/>
          <w:bCs/>
          <w:color w:val="202020"/>
          <w:sz w:val="11"/>
          <w:lang w:eastAsia="it-IT"/>
        </w:rPr>
        <w:t>Orario di apertura:</w:t>
      </w:r>
    </w:p>
    <w:p w:rsidR="00F13326" w:rsidRPr="00F13326" w:rsidRDefault="00F13326" w:rsidP="00F13326">
      <w:pPr>
        <w:shd w:val="clear" w:color="auto" w:fill="FFFFD2"/>
        <w:spacing w:after="120" w:line="158" w:lineRule="atLeast"/>
        <w:rPr>
          <w:rFonts w:ascii="Tahoma" w:eastAsia="Times New Roman" w:hAnsi="Tahoma" w:cs="Tahoma"/>
          <w:color w:val="202020"/>
          <w:sz w:val="11"/>
          <w:szCs w:val="11"/>
          <w:lang w:eastAsia="it-IT"/>
        </w:rPr>
      </w:pPr>
      <w:r w:rsidRPr="00F13326">
        <w:rPr>
          <w:rFonts w:ascii="Tahoma" w:eastAsia="Times New Roman" w:hAnsi="Tahoma" w:cs="Tahoma"/>
          <w:color w:val="202020"/>
          <w:sz w:val="11"/>
          <w:szCs w:val="11"/>
          <w:lang w:eastAsia="it-IT"/>
        </w:rPr>
        <w:t>dal lunedì al venerdì 8.30 - 1</w:t>
      </w:r>
      <w:r w:rsidR="00BA77C6">
        <w:rPr>
          <w:rFonts w:ascii="Tahoma" w:eastAsia="Times New Roman" w:hAnsi="Tahoma" w:cs="Tahoma"/>
          <w:color w:val="202020"/>
          <w:sz w:val="11"/>
          <w:szCs w:val="11"/>
          <w:lang w:eastAsia="it-IT"/>
        </w:rPr>
        <w:t>2</w:t>
      </w:r>
      <w:r w:rsidRPr="00F13326">
        <w:rPr>
          <w:rFonts w:ascii="Tahoma" w:eastAsia="Times New Roman" w:hAnsi="Tahoma" w:cs="Tahoma"/>
          <w:color w:val="202020"/>
          <w:sz w:val="11"/>
          <w:szCs w:val="11"/>
          <w:lang w:eastAsia="it-IT"/>
        </w:rPr>
        <w:t>.00</w:t>
      </w:r>
      <w:r w:rsidRPr="00F13326">
        <w:rPr>
          <w:rFonts w:ascii="Tahoma" w:eastAsia="Times New Roman" w:hAnsi="Tahoma" w:cs="Tahoma"/>
          <w:color w:val="202020"/>
          <w:sz w:val="11"/>
          <w:lang w:eastAsia="it-IT"/>
        </w:rPr>
        <w:t> </w:t>
      </w:r>
      <w:r w:rsidRPr="00F13326">
        <w:rPr>
          <w:rFonts w:ascii="Tahoma" w:eastAsia="Times New Roman" w:hAnsi="Tahoma" w:cs="Tahoma"/>
          <w:color w:val="202020"/>
          <w:sz w:val="11"/>
          <w:szCs w:val="11"/>
          <w:lang w:eastAsia="it-IT"/>
        </w:rPr>
        <w:br/>
        <w:t>giovedì anche il pomeriggio 1</w:t>
      </w:r>
      <w:r w:rsidR="00BA77C6">
        <w:rPr>
          <w:rFonts w:ascii="Tahoma" w:eastAsia="Times New Roman" w:hAnsi="Tahoma" w:cs="Tahoma"/>
          <w:color w:val="202020"/>
          <w:sz w:val="11"/>
          <w:szCs w:val="11"/>
          <w:lang w:eastAsia="it-IT"/>
        </w:rPr>
        <w:t>6,0</w:t>
      </w:r>
      <w:r w:rsidRPr="00F13326">
        <w:rPr>
          <w:rFonts w:ascii="Tahoma" w:eastAsia="Times New Roman" w:hAnsi="Tahoma" w:cs="Tahoma"/>
          <w:color w:val="202020"/>
          <w:sz w:val="11"/>
          <w:szCs w:val="11"/>
          <w:lang w:eastAsia="it-IT"/>
        </w:rPr>
        <w:t>0 - 18.00</w:t>
      </w:r>
    </w:p>
    <w:p w:rsidR="008041C1" w:rsidRDefault="008041C1"/>
    <w:sectPr w:rsidR="008041C1" w:rsidSect="008041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982"/>
    <w:multiLevelType w:val="multilevel"/>
    <w:tmpl w:val="E3B2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8E5327"/>
    <w:multiLevelType w:val="multilevel"/>
    <w:tmpl w:val="90F6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283"/>
  <w:characterSpacingControl w:val="doNotCompress"/>
  <w:compat/>
  <w:rsids>
    <w:rsidRoot w:val="00F13326"/>
    <w:rsid w:val="000847A9"/>
    <w:rsid w:val="000E48AE"/>
    <w:rsid w:val="0011610A"/>
    <w:rsid w:val="00166F7A"/>
    <w:rsid w:val="00184795"/>
    <w:rsid w:val="00185EE7"/>
    <w:rsid w:val="00186444"/>
    <w:rsid w:val="001C1FD5"/>
    <w:rsid w:val="001E4D1E"/>
    <w:rsid w:val="001E7C86"/>
    <w:rsid w:val="00205B54"/>
    <w:rsid w:val="002241C0"/>
    <w:rsid w:val="00250F84"/>
    <w:rsid w:val="00252813"/>
    <w:rsid w:val="00262E29"/>
    <w:rsid w:val="002728B0"/>
    <w:rsid w:val="00291DFC"/>
    <w:rsid w:val="003353A3"/>
    <w:rsid w:val="00346595"/>
    <w:rsid w:val="003950E5"/>
    <w:rsid w:val="00473233"/>
    <w:rsid w:val="00496790"/>
    <w:rsid w:val="004C6DCE"/>
    <w:rsid w:val="004D1B7C"/>
    <w:rsid w:val="004E38B6"/>
    <w:rsid w:val="005620FE"/>
    <w:rsid w:val="00571F67"/>
    <w:rsid w:val="0058621B"/>
    <w:rsid w:val="005C556E"/>
    <w:rsid w:val="005F4896"/>
    <w:rsid w:val="005F5235"/>
    <w:rsid w:val="00617E8C"/>
    <w:rsid w:val="00672E0C"/>
    <w:rsid w:val="0067514D"/>
    <w:rsid w:val="00694496"/>
    <w:rsid w:val="006B2923"/>
    <w:rsid w:val="006B763C"/>
    <w:rsid w:val="006C6BBB"/>
    <w:rsid w:val="006F4144"/>
    <w:rsid w:val="00762A6D"/>
    <w:rsid w:val="007A1436"/>
    <w:rsid w:val="007A49E3"/>
    <w:rsid w:val="007C4AEC"/>
    <w:rsid w:val="008041C1"/>
    <w:rsid w:val="008229F7"/>
    <w:rsid w:val="0082676E"/>
    <w:rsid w:val="00837BC5"/>
    <w:rsid w:val="0089014C"/>
    <w:rsid w:val="008A694A"/>
    <w:rsid w:val="008D6F63"/>
    <w:rsid w:val="008D7726"/>
    <w:rsid w:val="008F0105"/>
    <w:rsid w:val="008F4CCB"/>
    <w:rsid w:val="00925BE4"/>
    <w:rsid w:val="00941C67"/>
    <w:rsid w:val="00963C2B"/>
    <w:rsid w:val="00980425"/>
    <w:rsid w:val="00986E44"/>
    <w:rsid w:val="00992426"/>
    <w:rsid w:val="009B0C41"/>
    <w:rsid w:val="009C6C09"/>
    <w:rsid w:val="009D3674"/>
    <w:rsid w:val="00A52849"/>
    <w:rsid w:val="00A5681C"/>
    <w:rsid w:val="00A61409"/>
    <w:rsid w:val="00A637E7"/>
    <w:rsid w:val="00A828C0"/>
    <w:rsid w:val="00AB28E9"/>
    <w:rsid w:val="00AE2E4F"/>
    <w:rsid w:val="00AF1AE9"/>
    <w:rsid w:val="00B0101B"/>
    <w:rsid w:val="00B0645D"/>
    <w:rsid w:val="00B32B61"/>
    <w:rsid w:val="00B604E7"/>
    <w:rsid w:val="00B62168"/>
    <w:rsid w:val="00BA77C6"/>
    <w:rsid w:val="00BD7881"/>
    <w:rsid w:val="00C33993"/>
    <w:rsid w:val="00C538B1"/>
    <w:rsid w:val="00CA78FD"/>
    <w:rsid w:val="00D7633B"/>
    <w:rsid w:val="00D87234"/>
    <w:rsid w:val="00DB3CE6"/>
    <w:rsid w:val="00DD468B"/>
    <w:rsid w:val="00DE4E80"/>
    <w:rsid w:val="00E508B3"/>
    <w:rsid w:val="00EB1FE9"/>
    <w:rsid w:val="00EB702D"/>
    <w:rsid w:val="00EC65F8"/>
    <w:rsid w:val="00EE5E6C"/>
    <w:rsid w:val="00F13326"/>
    <w:rsid w:val="00F75571"/>
    <w:rsid w:val="00FE1575"/>
    <w:rsid w:val="00FE38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41C1"/>
  </w:style>
  <w:style w:type="paragraph" w:styleId="Titolo3">
    <w:name w:val="heading 3"/>
    <w:basedOn w:val="Normale"/>
    <w:link w:val="Titolo3Carattere"/>
    <w:uiPriority w:val="9"/>
    <w:qFormat/>
    <w:rsid w:val="00F1332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F13326"/>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F13326"/>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F13326"/>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F1332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grassetto">
    <w:name w:val="grassetto"/>
    <w:basedOn w:val="Carpredefinitoparagrafo"/>
    <w:rsid w:val="00F13326"/>
  </w:style>
  <w:style w:type="character" w:customStyle="1" w:styleId="apple-converted-space">
    <w:name w:val="apple-converted-space"/>
    <w:basedOn w:val="Carpredefinitoparagrafo"/>
    <w:rsid w:val="00F13326"/>
  </w:style>
  <w:style w:type="character" w:customStyle="1" w:styleId="sottolineato">
    <w:name w:val="sottolineato"/>
    <w:basedOn w:val="Carpredefinitoparagrafo"/>
    <w:rsid w:val="00F13326"/>
  </w:style>
  <w:style w:type="character" w:styleId="Collegamentoipertestuale">
    <w:name w:val="Hyperlink"/>
    <w:basedOn w:val="Carpredefinitoparagrafo"/>
    <w:uiPriority w:val="99"/>
    <w:unhideWhenUsed/>
    <w:rsid w:val="00F13326"/>
    <w:rPr>
      <w:color w:val="0000FF"/>
      <w:u w:val="single"/>
    </w:rPr>
  </w:style>
  <w:style w:type="character" w:styleId="Enfasigrassetto">
    <w:name w:val="Strong"/>
    <w:basedOn w:val="Carpredefinitoparagrafo"/>
    <w:uiPriority w:val="22"/>
    <w:qFormat/>
    <w:rsid w:val="00F13326"/>
    <w:rPr>
      <w:b/>
      <w:bCs/>
    </w:rPr>
  </w:style>
</w:styles>
</file>

<file path=word/webSettings.xml><?xml version="1.0" encoding="utf-8"?>
<w:webSettings xmlns:r="http://schemas.openxmlformats.org/officeDocument/2006/relationships" xmlns:w="http://schemas.openxmlformats.org/wordprocessingml/2006/main">
  <w:divs>
    <w:div w:id="1119647245">
      <w:bodyDiv w:val="1"/>
      <w:marLeft w:val="0"/>
      <w:marRight w:val="0"/>
      <w:marTop w:val="0"/>
      <w:marBottom w:val="0"/>
      <w:divBdr>
        <w:top w:val="none" w:sz="0" w:space="0" w:color="auto"/>
        <w:left w:val="none" w:sz="0" w:space="0" w:color="auto"/>
        <w:bottom w:val="none" w:sz="0" w:space="0" w:color="auto"/>
        <w:right w:val="none" w:sz="0" w:space="0" w:color="auto"/>
      </w:divBdr>
      <w:divsChild>
        <w:div w:id="1265919848">
          <w:marLeft w:val="0"/>
          <w:marRight w:val="0"/>
          <w:marTop w:val="0"/>
          <w:marBottom w:val="0"/>
          <w:divBdr>
            <w:top w:val="none" w:sz="0" w:space="0" w:color="auto"/>
            <w:left w:val="none" w:sz="0" w:space="0" w:color="auto"/>
            <w:bottom w:val="none" w:sz="0" w:space="0" w:color="auto"/>
            <w:right w:val="none" w:sz="0" w:space="0" w:color="auto"/>
          </w:divBdr>
          <w:divsChild>
            <w:div w:id="1132986997">
              <w:marLeft w:val="0"/>
              <w:marRight w:val="0"/>
              <w:marTop w:val="0"/>
              <w:marBottom w:val="0"/>
              <w:divBdr>
                <w:top w:val="none" w:sz="0" w:space="0" w:color="auto"/>
                <w:left w:val="none" w:sz="0" w:space="0" w:color="auto"/>
                <w:bottom w:val="none" w:sz="0" w:space="0" w:color="auto"/>
                <w:right w:val="none" w:sz="0" w:space="0" w:color="auto"/>
              </w:divBdr>
            </w:div>
          </w:divsChild>
        </w:div>
        <w:div w:id="1140226679">
          <w:marLeft w:val="0"/>
          <w:marRight w:val="0"/>
          <w:marTop w:val="0"/>
          <w:marBottom w:val="0"/>
          <w:divBdr>
            <w:top w:val="none" w:sz="0" w:space="0" w:color="auto"/>
            <w:left w:val="none" w:sz="0" w:space="0" w:color="auto"/>
            <w:bottom w:val="none" w:sz="0" w:space="0" w:color="auto"/>
            <w:right w:val="none" w:sz="0" w:space="0" w:color="auto"/>
          </w:divBdr>
          <w:divsChild>
            <w:div w:id="4224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agg.comune.copertino@pec.rupar.pugli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Copertino</dc:creator>
  <cp:lastModifiedBy>Comune Copertino</cp:lastModifiedBy>
  <cp:revision>1</cp:revision>
  <dcterms:created xsi:type="dcterms:W3CDTF">2014-01-20T13:00:00Z</dcterms:created>
  <dcterms:modified xsi:type="dcterms:W3CDTF">2014-01-20T13:01:00Z</dcterms:modified>
</cp:coreProperties>
</file>