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0B" w:rsidRDefault="00331A0B" w:rsidP="003254F9">
      <w:pPr>
        <w:widowControl w:val="0"/>
        <w:autoSpaceDE w:val="0"/>
        <w:autoSpaceDN w:val="0"/>
        <w:adjustRightInd w:val="0"/>
        <w:jc w:val="center"/>
        <w:rPr>
          <w:rFonts w:ascii="Times New Roman" w:hAnsi="Times New Roman" w:cs="Times New Roman"/>
          <w:b/>
          <w:bCs/>
          <w:color w:val="000000" w:themeColor="text1"/>
          <w:sz w:val="22"/>
          <w:szCs w:val="22"/>
        </w:rPr>
      </w:pPr>
    </w:p>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SERVIZI DEMOGRAFICI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Anagrafe e Stato civile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Anagrafe: Comunicazioni Prefettura</w:t>
            </w:r>
          </w:p>
          <w:p w:rsidR="00F31038" w:rsidRDefault="00FA3790">
            <w:pPr>
              <w:jc w:val="both"/>
            </w:pPr>
            <w:r>
              <w:rPr>
                <w:rFonts w:ascii="Times New Roman" w:hAnsi="Times New Roman"/>
                <w:sz w:val="22"/>
                <w:szCs w:val="22"/>
              </w:rPr>
              <w:t>Anagrafe: Comunicazioni all'ufficio tributi</w:t>
            </w:r>
          </w:p>
          <w:p w:rsidR="00F31038" w:rsidRDefault="00FA3790">
            <w:pPr>
              <w:jc w:val="both"/>
            </w:pPr>
            <w:r>
              <w:rPr>
                <w:rFonts w:ascii="Times New Roman" w:hAnsi="Times New Roman"/>
                <w:sz w:val="22"/>
                <w:szCs w:val="22"/>
              </w:rPr>
              <w:t>Anagrafe: Tenuta registro unioni civili</w:t>
            </w:r>
          </w:p>
          <w:p w:rsidR="00F31038" w:rsidRDefault="00FA3790">
            <w:pPr>
              <w:jc w:val="both"/>
            </w:pPr>
            <w:r>
              <w:rPr>
                <w:rFonts w:ascii="Times New Roman" w:hAnsi="Times New Roman"/>
                <w:sz w:val="22"/>
                <w:szCs w:val="22"/>
              </w:rPr>
              <w:t>Anagrafe: Accettazione e tenuta dichiarazioni di testamento biologico</w:t>
            </w:r>
          </w:p>
          <w:p w:rsidR="00F31038" w:rsidRDefault="00FA3790">
            <w:pPr>
              <w:jc w:val="both"/>
            </w:pPr>
            <w:r>
              <w:rPr>
                <w:rFonts w:ascii="Times New Roman" w:hAnsi="Times New Roman"/>
                <w:sz w:val="22"/>
                <w:szCs w:val="22"/>
              </w:rPr>
              <w:t>Anagrafe: Certificati anagrafici</w:t>
            </w:r>
          </w:p>
          <w:p w:rsidR="00F31038" w:rsidRDefault="00FA3790">
            <w:pPr>
              <w:jc w:val="both"/>
            </w:pPr>
            <w:r>
              <w:rPr>
                <w:rFonts w:ascii="Times New Roman" w:hAnsi="Times New Roman"/>
                <w:sz w:val="22"/>
                <w:szCs w:val="22"/>
              </w:rPr>
              <w:t>Anagrafe: Variazioni anagrafiche AIRE (Anagrafe Italiani Residenti all'Estero)</w:t>
            </w:r>
          </w:p>
          <w:p w:rsidR="00F31038" w:rsidRDefault="00FA3790">
            <w:pPr>
              <w:jc w:val="both"/>
            </w:pPr>
            <w:r>
              <w:rPr>
                <w:rFonts w:ascii="Times New Roman" w:hAnsi="Times New Roman"/>
                <w:sz w:val="22"/>
                <w:szCs w:val="22"/>
              </w:rPr>
              <w:t>Anagrafe: Iscrizione AIRE (Anagrafe Italiani Residenti all'Estero) dei cit</w:t>
            </w:r>
            <w:r>
              <w:rPr>
                <w:rFonts w:ascii="Times New Roman" w:hAnsi="Times New Roman"/>
                <w:sz w:val="22"/>
                <w:szCs w:val="22"/>
              </w:rPr>
              <w:t>tadini italiani per trasferimento da AIRE o APR di altro Comune</w:t>
            </w:r>
          </w:p>
          <w:p w:rsidR="00F31038" w:rsidRDefault="00FA3790">
            <w:pPr>
              <w:jc w:val="both"/>
            </w:pPr>
            <w:r>
              <w:rPr>
                <w:rFonts w:ascii="Times New Roman" w:hAnsi="Times New Roman"/>
                <w:sz w:val="22"/>
                <w:szCs w:val="22"/>
              </w:rPr>
              <w:t>Anagrafe: Ripristino immigrazione</w:t>
            </w:r>
          </w:p>
          <w:p w:rsidR="00F31038" w:rsidRDefault="00FA3790">
            <w:pPr>
              <w:jc w:val="both"/>
            </w:pPr>
            <w:r>
              <w:rPr>
                <w:rFonts w:ascii="Times New Roman" w:hAnsi="Times New Roman"/>
                <w:sz w:val="22"/>
                <w:szCs w:val="22"/>
              </w:rPr>
              <w:t>Anagrafe: Verifica dichiarazione di rinnovo della dimora abituale</w:t>
            </w:r>
          </w:p>
          <w:p w:rsidR="00F31038" w:rsidRDefault="00FA3790">
            <w:pPr>
              <w:jc w:val="both"/>
            </w:pPr>
            <w:r>
              <w:rPr>
                <w:rFonts w:ascii="Times New Roman" w:hAnsi="Times New Roman"/>
                <w:sz w:val="22"/>
                <w:szCs w:val="22"/>
              </w:rPr>
              <w:t>Anagrafe: Attestazione di regolarita' di soggiorno</w:t>
            </w:r>
          </w:p>
          <w:p w:rsidR="00F31038" w:rsidRDefault="00FA3790">
            <w:pPr>
              <w:jc w:val="both"/>
            </w:pPr>
            <w:r>
              <w:rPr>
                <w:rFonts w:ascii="Times New Roman" w:hAnsi="Times New Roman"/>
                <w:sz w:val="22"/>
                <w:szCs w:val="22"/>
              </w:rPr>
              <w:t>Anagrafe: Attestazione di soggiorno perma</w:t>
            </w:r>
            <w:r>
              <w:rPr>
                <w:rFonts w:ascii="Times New Roman" w:hAnsi="Times New Roman"/>
                <w:sz w:val="22"/>
                <w:szCs w:val="22"/>
              </w:rPr>
              <w:t>nente</w:t>
            </w:r>
          </w:p>
          <w:p w:rsidR="00F31038" w:rsidRDefault="00FA3790">
            <w:pPr>
              <w:jc w:val="both"/>
            </w:pPr>
            <w:r>
              <w:rPr>
                <w:rFonts w:ascii="Times New Roman" w:hAnsi="Times New Roman"/>
                <w:sz w:val="22"/>
                <w:szCs w:val="22"/>
              </w:rPr>
              <w:t>Anagrafe: Rilascio carta di identita'</w:t>
            </w:r>
          </w:p>
          <w:p w:rsidR="00F31038" w:rsidRDefault="00FA3790">
            <w:pPr>
              <w:jc w:val="both"/>
            </w:pPr>
            <w:r>
              <w:rPr>
                <w:rFonts w:ascii="Times New Roman" w:hAnsi="Times New Roman"/>
                <w:sz w:val="22"/>
                <w:szCs w:val="22"/>
              </w:rPr>
              <w:t>Anagrafe: Autentica di firma</w:t>
            </w:r>
          </w:p>
          <w:p w:rsidR="00F31038" w:rsidRDefault="00FA3790">
            <w:pPr>
              <w:jc w:val="both"/>
            </w:pPr>
            <w:r>
              <w:rPr>
                <w:rFonts w:ascii="Times New Roman" w:hAnsi="Times New Roman"/>
                <w:sz w:val="22"/>
                <w:szCs w:val="22"/>
              </w:rPr>
              <w:t>Anagrafe: Autentica di copia</w:t>
            </w:r>
          </w:p>
          <w:p w:rsidR="00F31038" w:rsidRDefault="00FA3790">
            <w:pPr>
              <w:jc w:val="both"/>
            </w:pPr>
            <w:r>
              <w:rPr>
                <w:rFonts w:ascii="Times New Roman" w:hAnsi="Times New Roman"/>
                <w:sz w:val="22"/>
                <w:szCs w:val="22"/>
              </w:rPr>
              <w:t>Anagrafe: Cancellazione anagrafiche AIRE (Anagrafe Italiani Residenti all'Estero)</w:t>
            </w:r>
          </w:p>
          <w:p w:rsidR="00F31038" w:rsidRDefault="00FA3790">
            <w:pPr>
              <w:jc w:val="both"/>
            </w:pPr>
            <w:r>
              <w:rPr>
                <w:rFonts w:ascii="Times New Roman" w:hAnsi="Times New Roman"/>
                <w:sz w:val="22"/>
                <w:szCs w:val="22"/>
              </w:rPr>
              <w:t>Anagrafe: Certificati anagrafici storici</w:t>
            </w:r>
          </w:p>
          <w:p w:rsidR="00F31038" w:rsidRDefault="00F31038">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03 - Servizi demografici/Anagrafe - Trattamento di dati relativi alla gestione dell'anagrafe della popolazione residente e dell'anagrafe della popolazione residente all'estero (AIRE)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F31038" w:rsidRDefault="00FA3790">
            <w:pPr>
              <w:jc w:val="both"/>
            </w:pPr>
            <w:r>
              <w:rPr>
                <w:rFonts w:ascii="Times New Roman" w:hAnsi="Times New Roman"/>
                <w:sz w:val="22"/>
                <w:szCs w:val="22"/>
              </w:rPr>
              <w:t>Dott.ssa Schito Sandrina</w:t>
            </w:r>
          </w:p>
          <w:p w:rsidR="00F31038" w:rsidRDefault="00F31038">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FA3790"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F31038" w:rsidRDefault="00F31038">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Anagrafe: Comunicazioni Prefettura</w:t>
            </w:r>
          </w:p>
          <w:p w:rsidR="00F31038" w:rsidRDefault="00FA3790">
            <w:pPr>
              <w:jc w:val="both"/>
            </w:pPr>
            <w:r>
              <w:rPr>
                <w:rFonts w:ascii="Times New Roman" w:hAnsi="Times New Roman"/>
                <w:sz w:val="22"/>
                <w:szCs w:val="22"/>
              </w:rPr>
              <w:t>Anagrafe: Comunicazioni all'ufficio tributi</w:t>
            </w:r>
          </w:p>
          <w:p w:rsidR="00F31038" w:rsidRDefault="00FA3790">
            <w:pPr>
              <w:jc w:val="both"/>
            </w:pPr>
            <w:r>
              <w:rPr>
                <w:rFonts w:ascii="Times New Roman" w:hAnsi="Times New Roman"/>
                <w:sz w:val="22"/>
                <w:szCs w:val="22"/>
              </w:rPr>
              <w:t>Anagrafe: Tenuta registro unioni civili</w:t>
            </w:r>
          </w:p>
          <w:p w:rsidR="00F31038" w:rsidRDefault="00FA3790">
            <w:pPr>
              <w:jc w:val="both"/>
            </w:pPr>
            <w:r>
              <w:rPr>
                <w:rFonts w:ascii="Times New Roman" w:hAnsi="Times New Roman"/>
                <w:sz w:val="22"/>
                <w:szCs w:val="22"/>
              </w:rPr>
              <w:t>Anagrafe: Accettazione e tenuta dichiarazioni di testamento biologico</w:t>
            </w:r>
          </w:p>
          <w:p w:rsidR="00F31038" w:rsidRDefault="00FA3790">
            <w:pPr>
              <w:jc w:val="both"/>
            </w:pPr>
            <w:r>
              <w:rPr>
                <w:rFonts w:ascii="Times New Roman" w:hAnsi="Times New Roman"/>
                <w:sz w:val="22"/>
                <w:szCs w:val="22"/>
              </w:rPr>
              <w:t>Anagrafe: Certificati anagrafici</w:t>
            </w:r>
          </w:p>
          <w:p w:rsidR="00F31038" w:rsidRDefault="00FA3790">
            <w:pPr>
              <w:jc w:val="both"/>
            </w:pPr>
            <w:r>
              <w:rPr>
                <w:rFonts w:ascii="Times New Roman" w:hAnsi="Times New Roman"/>
                <w:sz w:val="22"/>
                <w:szCs w:val="22"/>
              </w:rPr>
              <w:t>Anagrafe: Variazioni anagrafiche AIRE (Anagrafe Italiani Residenti all'Estero)</w:t>
            </w:r>
          </w:p>
          <w:p w:rsidR="00F31038" w:rsidRDefault="00FA3790">
            <w:pPr>
              <w:jc w:val="both"/>
            </w:pPr>
            <w:r>
              <w:rPr>
                <w:rFonts w:ascii="Times New Roman" w:hAnsi="Times New Roman"/>
                <w:sz w:val="22"/>
                <w:szCs w:val="22"/>
              </w:rPr>
              <w:t>Anagrafe: Iscrizione AIRE (Anagraf</w:t>
            </w:r>
            <w:r>
              <w:rPr>
                <w:rFonts w:ascii="Times New Roman" w:hAnsi="Times New Roman"/>
                <w:sz w:val="22"/>
                <w:szCs w:val="22"/>
              </w:rPr>
              <w:t>e Italiani Residenti all'Estero) dei cittadini italiani per trasferimento da AIRE o APR di altro Comune</w:t>
            </w:r>
          </w:p>
          <w:p w:rsidR="00F31038" w:rsidRDefault="00FA3790">
            <w:pPr>
              <w:jc w:val="both"/>
            </w:pPr>
            <w:r>
              <w:rPr>
                <w:rFonts w:ascii="Times New Roman" w:hAnsi="Times New Roman"/>
                <w:sz w:val="22"/>
                <w:szCs w:val="22"/>
              </w:rPr>
              <w:t>Anagrafe: Ripristino immigrazione</w:t>
            </w:r>
          </w:p>
          <w:p w:rsidR="00F31038" w:rsidRDefault="00FA3790">
            <w:pPr>
              <w:jc w:val="both"/>
            </w:pPr>
            <w:r>
              <w:rPr>
                <w:rFonts w:ascii="Times New Roman" w:hAnsi="Times New Roman"/>
                <w:sz w:val="22"/>
                <w:szCs w:val="22"/>
              </w:rPr>
              <w:t>Anagrafe: Verifica dichiarazione di rinnovo della dimora abituale</w:t>
            </w:r>
          </w:p>
          <w:p w:rsidR="00F31038" w:rsidRDefault="00FA3790">
            <w:pPr>
              <w:jc w:val="both"/>
            </w:pPr>
            <w:r>
              <w:rPr>
                <w:rFonts w:ascii="Times New Roman" w:hAnsi="Times New Roman"/>
                <w:sz w:val="22"/>
                <w:szCs w:val="22"/>
              </w:rPr>
              <w:lastRenderedPageBreak/>
              <w:t>Anagrafe: Attestazione di regolarita' di soggiorno</w:t>
            </w:r>
          </w:p>
          <w:p w:rsidR="00F31038" w:rsidRDefault="00FA3790">
            <w:pPr>
              <w:jc w:val="both"/>
            </w:pPr>
            <w:r>
              <w:rPr>
                <w:rFonts w:ascii="Times New Roman" w:hAnsi="Times New Roman"/>
                <w:sz w:val="22"/>
                <w:szCs w:val="22"/>
              </w:rPr>
              <w:t>A</w:t>
            </w:r>
            <w:r>
              <w:rPr>
                <w:rFonts w:ascii="Times New Roman" w:hAnsi="Times New Roman"/>
                <w:sz w:val="22"/>
                <w:szCs w:val="22"/>
              </w:rPr>
              <w:t>nagrafe: Attestazione di soggiorno permanente</w:t>
            </w:r>
          </w:p>
          <w:p w:rsidR="00F31038" w:rsidRDefault="00FA3790">
            <w:pPr>
              <w:jc w:val="both"/>
            </w:pPr>
            <w:r>
              <w:rPr>
                <w:rFonts w:ascii="Times New Roman" w:hAnsi="Times New Roman"/>
                <w:sz w:val="22"/>
                <w:szCs w:val="22"/>
              </w:rPr>
              <w:t>Anagrafe: Rilascio carta di identita'</w:t>
            </w:r>
          </w:p>
          <w:p w:rsidR="00F31038" w:rsidRDefault="00FA3790">
            <w:pPr>
              <w:jc w:val="both"/>
            </w:pPr>
            <w:r>
              <w:rPr>
                <w:rFonts w:ascii="Times New Roman" w:hAnsi="Times New Roman"/>
                <w:sz w:val="22"/>
                <w:szCs w:val="22"/>
              </w:rPr>
              <w:t>Anagrafe: Autentica di firma</w:t>
            </w:r>
          </w:p>
          <w:p w:rsidR="00F31038" w:rsidRDefault="00FA3790">
            <w:pPr>
              <w:jc w:val="both"/>
            </w:pPr>
            <w:r>
              <w:rPr>
                <w:rFonts w:ascii="Times New Roman" w:hAnsi="Times New Roman"/>
                <w:sz w:val="22"/>
                <w:szCs w:val="22"/>
              </w:rPr>
              <w:t>Anagrafe: Autentica di copia</w:t>
            </w:r>
          </w:p>
          <w:p w:rsidR="00F31038" w:rsidRDefault="00FA3790">
            <w:pPr>
              <w:jc w:val="both"/>
            </w:pPr>
            <w:r>
              <w:rPr>
                <w:rFonts w:ascii="Times New Roman" w:hAnsi="Times New Roman"/>
                <w:sz w:val="22"/>
                <w:szCs w:val="22"/>
              </w:rPr>
              <w:t>Anagrafe: Cancellazione anagrafiche AIRE (Anagrafe Italiani Residenti all'Estero)</w:t>
            </w:r>
          </w:p>
          <w:p w:rsidR="00F31038" w:rsidRDefault="00FA3790">
            <w:pPr>
              <w:jc w:val="both"/>
            </w:pPr>
            <w:r>
              <w:rPr>
                <w:rFonts w:ascii="Times New Roman" w:hAnsi="Times New Roman"/>
                <w:sz w:val="22"/>
                <w:szCs w:val="22"/>
              </w:rPr>
              <w:t>Anagrafe: Certificati anagrafici</w:t>
            </w:r>
            <w:r>
              <w:rPr>
                <w:rFonts w:ascii="Times New Roman" w:hAnsi="Times New Roman"/>
                <w:sz w:val="22"/>
                <w:szCs w:val="22"/>
              </w:rPr>
              <w:t xml:space="preserve"> storici</w:t>
            </w:r>
          </w:p>
          <w:p w:rsidR="00F31038" w:rsidRDefault="00F31038">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lastRenderedPageBreak/>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03 -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F31038" w:rsidRDefault="00FA3790">
            <w:pPr>
              <w:jc w:val="both"/>
            </w:pPr>
            <w:r>
              <w:rPr>
                <w:rFonts w:ascii="Times New Roman" w:hAnsi="Times New Roman"/>
                <w:sz w:val="22"/>
                <w:szCs w:val="22"/>
              </w:rPr>
              <w:t>Codice civile (artt. 43 - 47) - L. 24.12.1954, n. 1228 - D.P.R. 30.05.1989, n. 223 - L. 27.10.1988, n. 470 - D.P.R. 06.09.1989, n. 323 - L. 15.</w:t>
            </w:r>
            <w:r>
              <w:rPr>
                <w:rFonts w:ascii="Times New Roman" w:hAnsi="Times New Roman"/>
                <w:sz w:val="22"/>
                <w:szCs w:val="22"/>
              </w:rPr>
              <w:t>5.1997, n. 127 - Legge 27.12.2001, n. 459 - L. 23.10.2003 n. 286 - L. 14.04.1982, n. 164 - D.P.R. 2.04.2003, n. 104</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 xml:space="preserve">i trattamenti siano previsti dal diritto dell'Unione europea ovvero, nell'ordinamento interno, da disposizioni di legge o, nei </w:t>
            </w:r>
            <w:r w:rsidRPr="00DB1876">
              <w:rPr>
                <w:rFonts w:ascii="Times New Roman" w:hAnsi="Times New Roman"/>
                <w:sz w:val="22"/>
                <w:szCs w:val="22"/>
              </w:rPr>
              <w:lastRenderedPageBreak/>
              <w:t>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lastRenderedPageBreak/>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xml:space="preserve">-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w:t>
            </w:r>
            <w:r>
              <w:rPr>
                <w:rFonts w:ascii="Times New Roman" w:hAnsi="Times New Roman" w:cs="Times New Roman"/>
                <w:sz w:val="22"/>
                <w:szCs w:val="22"/>
              </w:rPr>
              <w:lastRenderedPageBreak/>
              <w:t>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lastRenderedPageBreak/>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w:t>
            </w:r>
            <w:r w:rsidRPr="000065F4">
              <w:rPr>
                <w:rFonts w:ascii="Times New Roman" w:hAnsi="Times New Roman" w:cs="Times New Roman"/>
                <w:sz w:val="20"/>
                <w:szCs w:val="20"/>
              </w:rPr>
              <w:lastRenderedPageBreak/>
              <w:t xml:space="preserve">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lastRenderedPageBreak/>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w:t>
            </w:r>
            <w:r w:rsidRPr="000065F4">
              <w:rPr>
                <w:rFonts w:ascii="Times New Roman" w:hAnsi="Times New Roman" w:cs="Times New Roman"/>
                <w:sz w:val="20"/>
                <w:szCs w:val="20"/>
              </w:rPr>
              <w:lastRenderedPageBreak/>
              <w:t>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331A0B" w:rsidRDefault="00331A0B" w:rsidP="006B5B4F">
      <w:pPr>
        <w:widowControl w:val="0"/>
        <w:autoSpaceDE w:val="0"/>
        <w:autoSpaceDN w:val="0"/>
        <w:adjustRightInd w:val="0"/>
        <w:jc w:val="center"/>
        <w:rPr>
          <w:rFonts w:ascii="Times New Roman" w:hAnsi="Times New Roman" w:cs="Times New Roman"/>
          <w:sz w:val="20"/>
          <w:szCs w:val="20"/>
        </w:rPr>
      </w:pPr>
    </w:p>
    <w:p w:rsidR="00331A0B" w:rsidRDefault="00331A0B" w:rsidP="006B5B4F">
      <w:pPr>
        <w:widowControl w:val="0"/>
        <w:autoSpaceDE w:val="0"/>
        <w:autoSpaceDN w:val="0"/>
        <w:adjustRightInd w:val="0"/>
        <w:jc w:val="center"/>
        <w:rPr>
          <w:rFonts w:ascii="Times New Roman" w:hAnsi="Times New Roman" w:cs="Times New Roman"/>
          <w:sz w:val="20"/>
          <w:szCs w:val="20"/>
        </w:rPr>
      </w:pPr>
    </w:p>
    <w:p w:rsidR="00331A0B" w:rsidRDefault="00331A0B" w:rsidP="006B5B4F">
      <w:pPr>
        <w:widowControl w:val="0"/>
        <w:autoSpaceDE w:val="0"/>
        <w:autoSpaceDN w:val="0"/>
        <w:adjustRightInd w:val="0"/>
        <w:jc w:val="center"/>
        <w:rPr>
          <w:rFonts w:ascii="Times New Roman" w:hAnsi="Times New Roman" w:cs="Times New Roman"/>
          <w:sz w:val="20"/>
          <w:szCs w:val="20"/>
        </w:rPr>
      </w:pPr>
      <w:bookmarkStart w:id="0" w:name="_GoBack"/>
      <w:bookmarkEnd w:id="0"/>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790" w:rsidRDefault="00FA3790" w:rsidP="001F34C9">
      <w:r>
        <w:separator/>
      </w:r>
    </w:p>
  </w:endnote>
  <w:endnote w:type="continuationSeparator" w:id="0">
    <w:p w:rsidR="00FA3790" w:rsidRDefault="00FA3790"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31A0B">
      <w:rPr>
        <w:rStyle w:val="Numeropagina"/>
        <w:noProof/>
      </w:rPr>
      <w:t>9</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790" w:rsidRDefault="00FA3790" w:rsidP="001F34C9">
      <w:r>
        <w:separator/>
      </w:r>
    </w:p>
  </w:footnote>
  <w:footnote w:type="continuationSeparator" w:id="0">
    <w:p w:rsidR="00FA3790" w:rsidRDefault="00FA3790"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1A0B"/>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038"/>
    <w:rsid w:val="00F316A1"/>
    <w:rsid w:val="00F56D56"/>
    <w:rsid w:val="00F731F3"/>
    <w:rsid w:val="00F945E8"/>
    <w:rsid w:val="00F94CFB"/>
    <w:rsid w:val="00FA3790"/>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9</Pages>
  <Words>5424</Words>
  <Characters>30918</Characters>
  <Application>Microsoft Office Word</Application>
  <DocSecurity>0</DocSecurity>
  <Lines>257</Lines>
  <Paragraphs>72</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2019-06-17T11:24:00Z</dcterms:modified>
</cp:coreProperties>
</file>