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Controllo del territorio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Fornitura vestiario e calzature personale</w:t>
            </w:r>
          </w:p>
          <w:p w:rsidR="000A77D1" w:rsidRDefault="00C74EF4">
            <w:pPr>
              <w:jc w:val="both"/>
            </w:pPr>
            <w:r>
              <w:rPr>
                <w:rFonts w:ascii="Times New Roman" w:hAnsi="Times New Roman"/>
                <w:sz w:val="22"/>
                <w:szCs w:val="22"/>
              </w:rPr>
              <w:t>Convenzione per adesione al servizio di consultazione Archivio Veicoli Rubati C.E.D. Interforze tramite i servizi telematici Ancitel</w:t>
            </w:r>
          </w:p>
          <w:p w:rsidR="000A77D1" w:rsidRDefault="00C74EF4">
            <w:pPr>
              <w:jc w:val="both"/>
            </w:pPr>
            <w:r>
              <w:rPr>
                <w:rFonts w:ascii="Times New Roman" w:hAnsi="Times New Roman"/>
                <w:sz w:val="22"/>
                <w:szCs w:val="22"/>
              </w:rPr>
              <w:t>Convenzione per adesione all'utenza per il servizio di consultazione del C.E.D. della Direzione Generale della Motorizzazio</w:t>
            </w:r>
            <w:r>
              <w:rPr>
                <w:rFonts w:ascii="Times New Roman" w:hAnsi="Times New Roman"/>
                <w:sz w:val="22"/>
                <w:szCs w:val="22"/>
              </w:rPr>
              <w:t>ne Civile - Ministero delle Infrastrutture</w:t>
            </w:r>
          </w:p>
          <w:p w:rsidR="000A77D1" w:rsidRDefault="00C74EF4">
            <w:pPr>
              <w:jc w:val="both"/>
            </w:pPr>
            <w:r>
              <w:rPr>
                <w:rFonts w:ascii="Times New Roman" w:hAnsi="Times New Roman"/>
                <w:sz w:val="22"/>
                <w:szCs w:val="22"/>
              </w:rPr>
              <w:t>Convenzione per la fornitura, mediante supporto informatico, di dati contenuti nel sistema informativo del Pubblico registro Automobilistico</w:t>
            </w:r>
          </w:p>
          <w:p w:rsidR="000A77D1" w:rsidRDefault="000A77D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50 - Tutti gli uffici/Attivita' trasversale - Trattamento di dati relativi all'attivita' di programmazione, progettazione, affidamento, di aggiudicazione e di esecuzione di contratti pubblici, inclusi i contratti di partenariato pubblico-privato e le convenzioni con il terzo settore e incluse le liquidazioni di acconti o saldi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0A77D1" w:rsidRDefault="00C74EF4">
            <w:pPr>
              <w:jc w:val="both"/>
            </w:pPr>
            <w:r>
              <w:rPr>
                <w:rFonts w:ascii="Times New Roman" w:hAnsi="Times New Roman"/>
                <w:sz w:val="22"/>
                <w:szCs w:val="22"/>
              </w:rPr>
              <w:t>Dott.ssa Schito Sandrina</w:t>
            </w:r>
          </w:p>
          <w:p w:rsidR="000A77D1" w:rsidRDefault="000A77D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C74EF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0A77D1" w:rsidRDefault="000A77D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Fornitura vestiario e calzature personale</w:t>
            </w:r>
          </w:p>
          <w:p w:rsidR="000A77D1" w:rsidRDefault="00C74EF4">
            <w:pPr>
              <w:jc w:val="both"/>
            </w:pPr>
            <w:r>
              <w:rPr>
                <w:rFonts w:ascii="Times New Roman" w:hAnsi="Times New Roman"/>
                <w:sz w:val="22"/>
                <w:szCs w:val="22"/>
              </w:rPr>
              <w:t>Convenzione per adesione al servizio di consultazione Archivio Veicoli Rubati C.E.D. Interforze tramite i servizi telematici Ancitel</w:t>
            </w:r>
          </w:p>
          <w:p w:rsidR="000A77D1" w:rsidRDefault="00C74EF4">
            <w:pPr>
              <w:jc w:val="both"/>
            </w:pPr>
            <w:r>
              <w:rPr>
                <w:rFonts w:ascii="Times New Roman" w:hAnsi="Times New Roman"/>
                <w:sz w:val="22"/>
                <w:szCs w:val="22"/>
              </w:rPr>
              <w:t>Convenzione per adesione all'utenza per il servizio di consultazione del C.E.D. della Direzione Generale della Motorizzazio</w:t>
            </w:r>
            <w:r>
              <w:rPr>
                <w:rFonts w:ascii="Times New Roman" w:hAnsi="Times New Roman"/>
                <w:sz w:val="22"/>
                <w:szCs w:val="22"/>
              </w:rPr>
              <w:t>ne Civile - Ministero delle Infrastrutture</w:t>
            </w:r>
          </w:p>
          <w:p w:rsidR="000A77D1" w:rsidRDefault="00C74EF4">
            <w:pPr>
              <w:jc w:val="both"/>
            </w:pPr>
            <w:r>
              <w:rPr>
                <w:rFonts w:ascii="Times New Roman" w:hAnsi="Times New Roman"/>
                <w:sz w:val="22"/>
                <w:szCs w:val="22"/>
              </w:rPr>
              <w:t>Convenzione per la fornitura, mediante supporto informatico, di dati contenuti nel sistema informativo del Pubblico registro Automobilistico</w:t>
            </w:r>
          </w:p>
          <w:p w:rsidR="000A77D1" w:rsidRDefault="000A77D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50 -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D.Lgs. 50/2016 - Linee Guida Anac - Statuto - Regolamento sul procedimento amministrativo - Regolamento sull'attivita' contrattuale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xml:space="preserve">, richiedenti l'accesso ai documenti o l'accesso civico o, comunque, rispetto ai quali la </w:t>
            </w:r>
            <w:r w:rsidRPr="0056573D">
              <w:rPr>
                <w:rFonts w:ascii="Times New Roman" w:hAnsi="Times New Roman" w:cs="Times New Roman"/>
                <w:sz w:val="22"/>
                <w:szCs w:val="22"/>
              </w:rPr>
              <w:lastRenderedPageBreak/>
              <w:t>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 xml:space="preserve">l </w:t>
            </w:r>
            <w:r w:rsidRPr="00CF0984">
              <w:rPr>
                <w:rFonts w:ascii="Times New Roman" w:hAnsi="Times New Roman"/>
                <w:sz w:val="22"/>
                <w:szCs w:val="22"/>
              </w:rPr>
              <w:lastRenderedPageBreak/>
              <w:t>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w:t>
            </w:r>
            <w:r w:rsidRPr="000065F4">
              <w:rPr>
                <w:rFonts w:ascii="Times New Roman" w:hAnsi="Times New Roman"/>
                <w:sz w:val="20"/>
                <w:szCs w:val="20"/>
              </w:rPr>
              <w:lastRenderedPageBreak/>
              <w:t xml:space="preserve">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w:t>
            </w:r>
            <w:r w:rsidRPr="000065F4">
              <w:rPr>
                <w:rFonts w:ascii="Times New Roman" w:hAnsi="Times New Roman" w:cs="Times New Roman"/>
                <w:sz w:val="20"/>
                <w:szCs w:val="20"/>
              </w:rPr>
              <w:lastRenderedPageBreak/>
              <w:t xml:space="preserve">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w:t>
            </w:r>
            <w:r w:rsidRPr="000065F4">
              <w:rPr>
                <w:rFonts w:ascii="Times New Roman" w:hAnsi="Times New Roman" w:cs="Times New Roman"/>
                <w:sz w:val="20"/>
                <w:szCs w:val="20"/>
              </w:rPr>
              <w:lastRenderedPageBreak/>
              <w:t>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EF4" w:rsidRDefault="00C74EF4" w:rsidP="001F34C9">
      <w:r>
        <w:separator/>
      </w:r>
    </w:p>
  </w:endnote>
  <w:endnote w:type="continuationSeparator" w:id="0">
    <w:p w:rsidR="00C74EF4" w:rsidRDefault="00C74EF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F1373">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EF4" w:rsidRDefault="00C74EF4" w:rsidP="001F34C9">
      <w:r>
        <w:separator/>
      </w:r>
    </w:p>
  </w:footnote>
  <w:footnote w:type="continuationSeparator" w:id="0">
    <w:p w:rsidR="00C74EF4" w:rsidRDefault="00C74EF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A77D1"/>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74EF4"/>
    <w:rsid w:val="00C800CF"/>
    <w:rsid w:val="00C83986"/>
    <w:rsid w:val="00C92261"/>
    <w:rsid w:val="00CA00F8"/>
    <w:rsid w:val="00CE4034"/>
    <w:rsid w:val="00CF0984"/>
    <w:rsid w:val="00D00FA9"/>
    <w:rsid w:val="00D4535C"/>
    <w:rsid w:val="00DA5F55"/>
    <w:rsid w:val="00DC33CA"/>
    <w:rsid w:val="00DE5468"/>
    <w:rsid w:val="00DF1373"/>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5307</Words>
  <Characters>30252</Characters>
  <Application>Microsoft Office Word</Application>
  <DocSecurity>0</DocSecurity>
  <Lines>252</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2019-06-17T11:38:00Z</dcterms:modified>
</cp:coreProperties>
</file>