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01 - AREA AFFARI GENERALI E FINANZIARI</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AFFARI GENERALI</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Personale ed organizzazione (parte giuridica)</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Statistiche</w:t>
            </w:r>
          </w:p>
          <w:p w:rsidR="00900592" w:rsidRDefault="00900592">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41 - Ufficio Comunale di statistica - Trattamento di dati per scopi statistici effettuati da SISTAN (Ufficio Comunale di statistica)</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 xml:space="preserve">Comune di COPERTINO </w:t>
            </w:r>
            <w:bookmarkStart w:id="0" w:name="_GoBack"/>
            <w:bookmarkEnd w:id="0"/>
          </w:p>
          <w:p w:rsidR="00900592" w:rsidRDefault="000B38C9">
            <w:pPr>
              <w:jc w:val="both"/>
            </w:pPr>
            <w:r>
              <w:rPr>
                <w:rFonts w:ascii="Times New Roman" w:hAnsi="Times New Roman"/>
                <w:sz w:val="22"/>
                <w:szCs w:val="22"/>
              </w:rPr>
              <w:t>Dott.ssa Schito Sandrina</w:t>
            </w:r>
          </w:p>
          <w:p w:rsidR="00900592" w:rsidRDefault="00900592">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0B38C9"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900592" w:rsidRDefault="00900592">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Statistiche</w:t>
            </w:r>
          </w:p>
          <w:p w:rsidR="00900592" w:rsidRDefault="00900592">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Scheda n. 41-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Statuto - Regolamento sul procedimento amministrativo</w:t>
            </w:r>
          </w:p>
          <w:p w:rsidR="00900592" w:rsidRDefault="000B38C9">
            <w:pPr>
              <w:jc w:val="both"/>
            </w:pPr>
            <w:r>
              <w:rPr>
                <w:rFonts w:ascii="Times New Roman" w:hAnsi="Times New Roman"/>
                <w:sz w:val="22"/>
                <w:szCs w:val="22"/>
              </w:rPr>
              <w:t>D. Lgs. n. 322/ 1989-D.Lgs. 267/ 2000- Provvedimento del Garante n</w:t>
            </w:r>
            <w:r>
              <w:rPr>
                <w:rFonts w:ascii="Times New Roman" w:hAnsi="Times New Roman"/>
                <w:sz w:val="22"/>
                <w:szCs w:val="22"/>
              </w:rPr>
              <w:t xml:space="preserve">. 13 del 31 </w:t>
            </w:r>
            <w:r>
              <w:rPr>
                <w:rFonts w:ascii="Times New Roman" w:hAnsi="Times New Roman"/>
                <w:sz w:val="22"/>
                <w:szCs w:val="22"/>
              </w:rPr>
              <w:lastRenderedPageBreak/>
              <w:t>luglio 2002 - Allegato A D. Lgs. n. 196/.003- Altre fonti ISTAT- Deliberazioni del Comitato di Indirizzo e Coordinamento dell'informazione statistica pubblicate in Gazzetta Ufficiale ISTAT- Circolari pubblicate in Gazzetta Ufficiale- Piano annu</w:t>
            </w:r>
            <w:r>
              <w:rPr>
                <w:rFonts w:ascii="Times New Roman" w:hAnsi="Times New Roman"/>
                <w:sz w:val="22"/>
                <w:szCs w:val="22"/>
              </w:rPr>
              <w:t>ale delle rilevazioni statistiche comunali ovvero altro analogo idoneo, adottato sentito il Garante</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w:t>
            </w:r>
            <w:r w:rsidRPr="000065F4">
              <w:rPr>
                <w:rFonts w:ascii="Times New Roman" w:hAnsi="Times New Roman" w:cs="Times New Roman"/>
                <w:sz w:val="20"/>
                <w:szCs w:val="20"/>
              </w:rPr>
              <w:lastRenderedPageBreak/>
              <w:t xml:space="preserve">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 xml:space="preserve">Processo decisionale automatizzato </w:t>
            </w:r>
            <w:r w:rsidRPr="000065F4">
              <w:rPr>
                <w:rFonts w:ascii="Times New Roman" w:hAnsi="Times New Roman"/>
                <w:b/>
                <w:sz w:val="20"/>
                <w:szCs w:val="20"/>
              </w:rPr>
              <w:lastRenderedPageBreak/>
              <w:t>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lastRenderedPageBreak/>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 xml:space="preserve">sia necessaria per la conclusione o l'esecuzione di un contratto tra l'interessato e un </w:t>
            </w:r>
            <w:r w:rsidRPr="000065F4">
              <w:rPr>
                <w:rFonts w:ascii="Times New Roman" w:hAnsi="Times New Roman"/>
              </w:rPr>
              <w:lastRenderedPageBreak/>
              <w:t>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w:t>
            </w:r>
            <w:r w:rsidRPr="000065F4">
              <w:rPr>
                <w:rFonts w:ascii="Times New Roman" w:hAnsi="Times New Roman" w:cs="Times New Roman"/>
                <w:sz w:val="20"/>
                <w:szCs w:val="20"/>
              </w:rPr>
              <w:lastRenderedPageBreak/>
              <w:t>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8C9" w:rsidRDefault="000B38C9" w:rsidP="001F34C9">
      <w:r>
        <w:separator/>
      </w:r>
    </w:p>
  </w:endnote>
  <w:endnote w:type="continuationSeparator" w:id="0">
    <w:p w:rsidR="000B38C9" w:rsidRDefault="000B38C9"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344D12">
      <w:rPr>
        <w:rStyle w:val="Numeropagina"/>
        <w:noProof/>
      </w:rPr>
      <w:t>8</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8C9" w:rsidRDefault="000B38C9" w:rsidP="001F34C9">
      <w:r>
        <w:separator/>
      </w:r>
    </w:p>
  </w:footnote>
  <w:footnote w:type="continuationSeparator" w:id="0">
    <w:p w:rsidR="000B38C9" w:rsidRDefault="000B38C9"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B38C9"/>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44D12"/>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0592"/>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8</Pages>
  <Words>5192</Words>
  <Characters>29597</Characters>
  <Application>Microsoft Office Word</Application>
  <DocSecurity>0</DocSecurity>
  <Lines>246</Lines>
  <Paragraphs>69</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2019-06-18T12:02:00Z</dcterms:modified>
</cp:coreProperties>
</file>