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SEGRETARIO GENERALE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SEGRETARIO GENERALE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Prevenzione della corruzione e illegalita'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Giornate della Trasparenza</w:t>
            </w:r>
          </w:p>
          <w:p w:rsidR="00A54EEA" w:rsidRDefault="009C5518">
            <w:pPr>
              <w:jc w:val="both"/>
            </w:pPr>
            <w:r>
              <w:rPr>
                <w:rFonts w:ascii="Times New Roman" w:hAnsi="Times New Roman"/>
                <w:sz w:val="22"/>
                <w:szCs w:val="22"/>
              </w:rPr>
              <w:t>Monitoraggio funzionamento PTPCT e monitoraggio singole misure</w:t>
            </w:r>
          </w:p>
          <w:p w:rsidR="00A54EEA" w:rsidRDefault="009C5518">
            <w:pPr>
              <w:jc w:val="both"/>
            </w:pPr>
            <w:r>
              <w:rPr>
                <w:rFonts w:ascii="Times New Roman" w:hAnsi="Times New Roman"/>
                <w:sz w:val="22"/>
                <w:szCs w:val="22"/>
              </w:rPr>
              <w:t>Attivazione del sistema di tutela del dipendente che segnala illeciti</w:t>
            </w:r>
          </w:p>
          <w:p w:rsidR="00A54EEA" w:rsidRDefault="009C5518">
            <w:pPr>
              <w:jc w:val="both"/>
            </w:pPr>
            <w:r>
              <w:rPr>
                <w:rFonts w:ascii="Times New Roman" w:hAnsi="Times New Roman"/>
                <w:sz w:val="22"/>
                <w:szCs w:val="22"/>
              </w:rPr>
              <w:t>Pubblicazioni su Amministrazione trasparente di dati, informazioni e documenti</w:t>
            </w:r>
          </w:p>
          <w:p w:rsidR="00A54EEA" w:rsidRDefault="009C5518">
            <w:pPr>
              <w:jc w:val="both"/>
            </w:pPr>
            <w:r>
              <w:rPr>
                <w:rFonts w:ascii="Times New Roman" w:hAnsi="Times New Roman"/>
                <w:sz w:val="22"/>
                <w:szCs w:val="22"/>
              </w:rPr>
              <w:t>Attivita' relativa alla gestione delle segnalazioni di illeciti</w:t>
            </w:r>
          </w:p>
          <w:p w:rsidR="00A54EEA" w:rsidRDefault="00A54EE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48 - Ufficio Segreteria/RPCT - Trattamento di dati relativi alla gestione del rischio di corruzione e di illegalita'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A54EEA" w:rsidRDefault="009C5518">
            <w:pPr>
              <w:jc w:val="both"/>
            </w:pPr>
            <w:r>
              <w:rPr>
                <w:rFonts w:ascii="Times New Roman" w:hAnsi="Times New Roman"/>
                <w:sz w:val="22"/>
                <w:szCs w:val="22"/>
              </w:rPr>
              <w:t>Dott.ssa Schito Sandrina</w:t>
            </w:r>
          </w:p>
          <w:p w:rsidR="00A54EEA" w:rsidRDefault="00A54EE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C5518"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54EEA" w:rsidRDefault="00A54EE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Giornate della Trasparenza</w:t>
            </w:r>
          </w:p>
          <w:p w:rsidR="00A54EEA" w:rsidRDefault="009C5518">
            <w:pPr>
              <w:jc w:val="both"/>
            </w:pPr>
            <w:r>
              <w:rPr>
                <w:rFonts w:ascii="Times New Roman" w:hAnsi="Times New Roman"/>
                <w:sz w:val="22"/>
                <w:szCs w:val="22"/>
              </w:rPr>
              <w:t>Monitoraggio funzionamento PTPCT e monitoraggio singole misure</w:t>
            </w:r>
          </w:p>
          <w:p w:rsidR="00A54EEA" w:rsidRDefault="009C5518">
            <w:pPr>
              <w:jc w:val="both"/>
            </w:pPr>
            <w:r>
              <w:rPr>
                <w:rFonts w:ascii="Times New Roman" w:hAnsi="Times New Roman"/>
                <w:sz w:val="22"/>
                <w:szCs w:val="22"/>
              </w:rPr>
              <w:t>Attivazione del sistema di tutela del dipendente che segnala illeciti</w:t>
            </w:r>
          </w:p>
          <w:p w:rsidR="00A54EEA" w:rsidRDefault="009C5518">
            <w:pPr>
              <w:jc w:val="both"/>
            </w:pPr>
            <w:r>
              <w:rPr>
                <w:rFonts w:ascii="Times New Roman" w:hAnsi="Times New Roman"/>
                <w:sz w:val="22"/>
                <w:szCs w:val="22"/>
              </w:rPr>
              <w:t>Pubblicazioni su Amministrazione trasparente di dati, informazioni e documenti</w:t>
            </w:r>
          </w:p>
          <w:p w:rsidR="00A54EEA" w:rsidRDefault="009C5518">
            <w:pPr>
              <w:jc w:val="both"/>
            </w:pPr>
            <w:r>
              <w:rPr>
                <w:rFonts w:ascii="Times New Roman" w:hAnsi="Times New Roman"/>
                <w:sz w:val="22"/>
                <w:szCs w:val="22"/>
              </w:rPr>
              <w:t>Attivita' relativa alla gestione delle segnalazioni di illeciti</w:t>
            </w:r>
          </w:p>
          <w:p w:rsidR="00A54EEA" w:rsidRDefault="00A54EE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w:t>
            </w:r>
            <w:r w:rsidRPr="00CF0984">
              <w:rPr>
                <w:rFonts w:ascii="Times New Roman" w:hAnsi="Times New Roman"/>
                <w:bCs/>
                <w:sz w:val="22"/>
                <w:szCs w:val="22"/>
              </w:rPr>
              <w:lastRenderedPageBreak/>
              <w:t>123/2011 - D.Lgs. n. 149/2011 - L. 190/2012 - PNA 2013, e successivi nonche' PTPC in vigore - D.Lgs. n. 33/2013 - DPR n. 62/2013 e Codice di comportamento dell'Ente - L. 124/2015 e decreti legislativi attuativi - Reg. UE 679/2016 - L. n. 179/2017 - Statuto - Regolamento sul procedimento 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w:t>
            </w:r>
            <w:r w:rsidRPr="000065F4">
              <w:rPr>
                <w:rFonts w:ascii="Times New Roman" w:hAnsi="Times New Roman" w:cs="Times New Roman"/>
                <w:sz w:val="20"/>
                <w:szCs w:val="20"/>
              </w:rPr>
              <w:lastRenderedPageBreak/>
              <w:t xml:space="preserve">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w:t>
            </w:r>
            <w:r w:rsidRPr="000065F4">
              <w:rPr>
                <w:rFonts w:ascii="Times New Roman" w:hAnsi="Times New Roman"/>
                <w:b/>
                <w:sz w:val="20"/>
                <w:szCs w:val="20"/>
              </w:rPr>
              <w:lastRenderedPageBreak/>
              <w:t>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w:t>
            </w:r>
            <w:r w:rsidRPr="000065F4">
              <w:rPr>
                <w:rFonts w:ascii="Times New Roman" w:hAnsi="Times New Roman"/>
              </w:rPr>
              <w:lastRenderedPageBreak/>
              <w:t>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w:t>
            </w:r>
            <w:r w:rsidRPr="000065F4">
              <w:rPr>
                <w:rFonts w:ascii="Times New Roman" w:hAnsi="Times New Roman" w:cs="Times New Roman"/>
                <w:sz w:val="20"/>
                <w:szCs w:val="20"/>
              </w:rPr>
              <w:lastRenderedPageBreak/>
              <w:t>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18" w:rsidRDefault="009C5518" w:rsidP="001F34C9">
      <w:r>
        <w:separator/>
      </w:r>
    </w:p>
  </w:endnote>
  <w:endnote w:type="continuationSeparator" w:id="0">
    <w:p w:rsidR="009C5518" w:rsidRDefault="009C551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81F74">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18" w:rsidRDefault="009C5518" w:rsidP="001F34C9">
      <w:r>
        <w:separator/>
      </w:r>
    </w:p>
  </w:footnote>
  <w:footnote w:type="continuationSeparator" w:id="0">
    <w:p w:rsidR="009C5518" w:rsidRDefault="009C551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C5518"/>
    <w:rsid w:val="009D6E44"/>
    <w:rsid w:val="009E4649"/>
    <w:rsid w:val="009E683D"/>
    <w:rsid w:val="009E7D9C"/>
    <w:rsid w:val="00A04617"/>
    <w:rsid w:val="00A06131"/>
    <w:rsid w:val="00A062D0"/>
    <w:rsid w:val="00A144B6"/>
    <w:rsid w:val="00A17F8A"/>
    <w:rsid w:val="00A3171F"/>
    <w:rsid w:val="00A54EEA"/>
    <w:rsid w:val="00A57F64"/>
    <w:rsid w:val="00A81F7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5218</Words>
  <Characters>29743</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2019-06-18T12:03:00Z</dcterms:modified>
</cp:coreProperties>
</file>