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Protocollo e Archivio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Gestione e acquisizione degli atti e della posta in arrivo e in partenza per la registrazione sul protocollo informatico</w:t>
            </w:r>
          </w:p>
          <w:p w:rsidR="001C0410" w:rsidRDefault="00EA6465">
            <w:pPr>
              <w:jc w:val="both"/>
            </w:pPr>
            <w:r>
              <w:rPr>
                <w:rFonts w:ascii="Times New Roman" w:hAnsi="Times New Roman"/>
                <w:sz w:val="22"/>
                <w:szCs w:val="22"/>
              </w:rPr>
              <w:t>Stampa giornaliera ed annuale del registro di protocollo informatico</w:t>
            </w:r>
          </w:p>
          <w:p w:rsidR="001C0410" w:rsidRDefault="00EA6465">
            <w:pPr>
              <w:jc w:val="both"/>
            </w:pPr>
            <w:r>
              <w:rPr>
                <w:rFonts w:ascii="Times New Roman" w:hAnsi="Times New Roman"/>
                <w:sz w:val="22"/>
                <w:szCs w:val="22"/>
              </w:rPr>
              <w:t>Annullamenti di protocollo per errata assegnazione</w:t>
            </w:r>
          </w:p>
          <w:p w:rsidR="001C0410" w:rsidRDefault="00EA6465">
            <w:pPr>
              <w:jc w:val="both"/>
            </w:pPr>
            <w:r>
              <w:rPr>
                <w:rFonts w:ascii="Times New Roman" w:hAnsi="Times New Roman"/>
                <w:sz w:val="22"/>
                <w:szCs w:val="22"/>
              </w:rPr>
              <w:t>Accettazione, protocollazione e smistamento delle partecipazioni a gare</w:t>
            </w:r>
          </w:p>
          <w:p w:rsidR="001C0410" w:rsidRDefault="00EA6465">
            <w:pPr>
              <w:jc w:val="both"/>
            </w:pPr>
            <w:r>
              <w:rPr>
                <w:rFonts w:ascii="Times New Roman" w:hAnsi="Times New Roman"/>
                <w:sz w:val="22"/>
                <w:szCs w:val="22"/>
              </w:rPr>
              <w:t>Smistamento agli uffici della documentazione protocollata</w:t>
            </w:r>
          </w:p>
          <w:p w:rsidR="001C0410" w:rsidRDefault="00EA6465">
            <w:pPr>
              <w:jc w:val="both"/>
            </w:pPr>
            <w:r>
              <w:rPr>
                <w:rFonts w:ascii="Times New Roman" w:hAnsi="Times New Roman"/>
                <w:sz w:val="22"/>
                <w:szCs w:val="22"/>
              </w:rPr>
              <w:t>Tenuta</w:t>
            </w:r>
            <w:r>
              <w:rPr>
                <w:rFonts w:ascii="Times New Roman" w:hAnsi="Times New Roman"/>
                <w:sz w:val="22"/>
                <w:szCs w:val="22"/>
              </w:rPr>
              <w:t xml:space="preserve"> archivio corrente</w:t>
            </w:r>
          </w:p>
          <w:p w:rsidR="001C0410" w:rsidRDefault="00EA6465">
            <w:pPr>
              <w:jc w:val="both"/>
            </w:pPr>
            <w:r>
              <w:rPr>
                <w:rFonts w:ascii="Times New Roman" w:hAnsi="Times New Roman"/>
                <w:sz w:val="22"/>
                <w:szCs w:val="22"/>
              </w:rPr>
              <w:t>Archiviazione atti in archivio di deposito</w:t>
            </w:r>
          </w:p>
          <w:p w:rsidR="001C0410" w:rsidRDefault="00EA6465">
            <w:pPr>
              <w:jc w:val="both"/>
            </w:pPr>
            <w:r>
              <w:rPr>
                <w:rFonts w:ascii="Times New Roman" w:hAnsi="Times New Roman"/>
                <w:sz w:val="22"/>
                <w:szCs w:val="22"/>
              </w:rPr>
              <w:t>Aggiornamento manuale di gestione</w:t>
            </w:r>
          </w:p>
          <w:p w:rsidR="001C0410" w:rsidRDefault="00EA6465">
            <w:pPr>
              <w:jc w:val="both"/>
            </w:pPr>
            <w:r>
              <w:rPr>
                <w:rFonts w:ascii="Times New Roman" w:hAnsi="Times New Roman"/>
                <w:sz w:val="22"/>
                <w:szCs w:val="22"/>
              </w:rPr>
              <w:t>Scarti di archivio</w:t>
            </w:r>
          </w:p>
          <w:p w:rsidR="001C0410" w:rsidRDefault="001C0410">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61 - Ufficio Segreteria/Protocollo e Archivio - Trattamento di dati relativi all'attivita' di protocollazione e archiviazione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1C0410" w:rsidRDefault="00EA6465">
            <w:pPr>
              <w:jc w:val="both"/>
            </w:pPr>
            <w:r>
              <w:rPr>
                <w:rFonts w:ascii="Times New Roman" w:hAnsi="Times New Roman"/>
                <w:sz w:val="22"/>
                <w:szCs w:val="22"/>
              </w:rPr>
              <w:t>Dott.ssa Schito Sandrina</w:t>
            </w:r>
          </w:p>
          <w:p w:rsidR="001C0410" w:rsidRDefault="001C0410">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EA6465"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1C0410" w:rsidRDefault="001C0410">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Gestione e acquisizione degli atti e della posta in arrivo e in partenza per la registrazione sul protocollo informatico</w:t>
            </w:r>
          </w:p>
          <w:p w:rsidR="001C0410" w:rsidRDefault="00EA6465">
            <w:pPr>
              <w:jc w:val="both"/>
            </w:pPr>
            <w:r>
              <w:rPr>
                <w:rFonts w:ascii="Times New Roman" w:hAnsi="Times New Roman"/>
                <w:sz w:val="22"/>
                <w:szCs w:val="22"/>
              </w:rPr>
              <w:t>Stampa giornaliera ed annuale del registro di protocollo informatico</w:t>
            </w:r>
          </w:p>
          <w:p w:rsidR="001C0410" w:rsidRDefault="00EA6465">
            <w:pPr>
              <w:jc w:val="both"/>
            </w:pPr>
            <w:r>
              <w:rPr>
                <w:rFonts w:ascii="Times New Roman" w:hAnsi="Times New Roman"/>
                <w:sz w:val="22"/>
                <w:szCs w:val="22"/>
              </w:rPr>
              <w:t>Annullamenti di protocollo per errata assegnazione</w:t>
            </w:r>
          </w:p>
          <w:p w:rsidR="001C0410" w:rsidRDefault="00EA6465">
            <w:pPr>
              <w:jc w:val="both"/>
            </w:pPr>
            <w:r>
              <w:rPr>
                <w:rFonts w:ascii="Times New Roman" w:hAnsi="Times New Roman"/>
                <w:sz w:val="22"/>
                <w:szCs w:val="22"/>
              </w:rPr>
              <w:t>Accettazione, protocollazione e smistamento delle partecipazioni a gare</w:t>
            </w:r>
          </w:p>
          <w:p w:rsidR="001C0410" w:rsidRDefault="00EA6465">
            <w:pPr>
              <w:jc w:val="both"/>
            </w:pPr>
            <w:r>
              <w:rPr>
                <w:rFonts w:ascii="Times New Roman" w:hAnsi="Times New Roman"/>
                <w:sz w:val="22"/>
                <w:szCs w:val="22"/>
              </w:rPr>
              <w:t>Smistamento agli uffici della documentazi</w:t>
            </w:r>
            <w:r>
              <w:rPr>
                <w:rFonts w:ascii="Times New Roman" w:hAnsi="Times New Roman"/>
                <w:sz w:val="22"/>
                <w:szCs w:val="22"/>
              </w:rPr>
              <w:t>one protocollata</w:t>
            </w:r>
          </w:p>
          <w:p w:rsidR="001C0410" w:rsidRDefault="00EA6465">
            <w:pPr>
              <w:jc w:val="both"/>
            </w:pPr>
            <w:r>
              <w:rPr>
                <w:rFonts w:ascii="Times New Roman" w:hAnsi="Times New Roman"/>
                <w:sz w:val="22"/>
                <w:szCs w:val="22"/>
              </w:rPr>
              <w:t>Tenuta archivio corrente</w:t>
            </w:r>
          </w:p>
          <w:p w:rsidR="001C0410" w:rsidRDefault="00EA6465">
            <w:pPr>
              <w:jc w:val="both"/>
            </w:pPr>
            <w:r>
              <w:rPr>
                <w:rFonts w:ascii="Times New Roman" w:hAnsi="Times New Roman"/>
                <w:sz w:val="22"/>
                <w:szCs w:val="22"/>
              </w:rPr>
              <w:t>Archiviazione atti in archivio di deposito</w:t>
            </w:r>
          </w:p>
          <w:p w:rsidR="001C0410" w:rsidRDefault="00EA6465">
            <w:pPr>
              <w:jc w:val="both"/>
            </w:pPr>
            <w:r>
              <w:rPr>
                <w:rFonts w:ascii="Times New Roman" w:hAnsi="Times New Roman"/>
                <w:sz w:val="22"/>
                <w:szCs w:val="22"/>
              </w:rPr>
              <w:t>Aggiornamento manuale di gestione</w:t>
            </w:r>
          </w:p>
          <w:p w:rsidR="001C0410" w:rsidRDefault="00EA6465">
            <w:pPr>
              <w:jc w:val="both"/>
            </w:pPr>
            <w:r>
              <w:rPr>
                <w:rFonts w:ascii="Times New Roman" w:hAnsi="Times New Roman"/>
                <w:sz w:val="22"/>
                <w:szCs w:val="22"/>
              </w:rPr>
              <w:t>Scarti di archivio</w:t>
            </w:r>
          </w:p>
          <w:p w:rsidR="001C0410" w:rsidRDefault="001C0410">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w:t>
            </w:r>
            <w:r>
              <w:rPr>
                <w:rFonts w:ascii="Times New Roman" w:hAnsi="Times New Roman"/>
                <w:sz w:val="22"/>
                <w:szCs w:val="22"/>
              </w:rPr>
              <w:lastRenderedPageBreak/>
              <w:t xml:space="preserve">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61 -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lastRenderedPageBreak/>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lastRenderedPageBreak/>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lastRenderedPageBreak/>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 xml:space="preserve">mediante strumenti </w:t>
            </w:r>
            <w:r w:rsidRPr="00CF0984">
              <w:rPr>
                <w:rFonts w:ascii="Times New Roman" w:hAnsi="Times New Roman"/>
                <w:sz w:val="22"/>
                <w:szCs w:val="22"/>
              </w:rPr>
              <w:lastRenderedPageBreak/>
              <w:t>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w:t>
            </w:r>
            <w:r w:rsidRPr="000065F4">
              <w:rPr>
                <w:rFonts w:ascii="Times New Roman" w:hAnsi="Times New Roman" w:cs="Times New Roman"/>
                <w:sz w:val="20"/>
                <w:szCs w:val="20"/>
              </w:rPr>
              <w:lastRenderedPageBreak/>
              <w:t xml:space="preserve">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w:t>
            </w:r>
            <w:r w:rsidRPr="000065F4">
              <w:rPr>
                <w:rFonts w:ascii="Times New Roman" w:hAnsi="Times New Roman" w:cs="Times New Roman"/>
                <w:sz w:val="20"/>
                <w:szCs w:val="20"/>
              </w:rPr>
              <w:lastRenderedPageBreak/>
              <w:t xml:space="preserve">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w:t>
            </w:r>
            <w:r w:rsidRPr="000065F4">
              <w:rPr>
                <w:rFonts w:ascii="Times New Roman" w:hAnsi="Times New Roman" w:cs="Times New Roman"/>
                <w:sz w:val="20"/>
                <w:szCs w:val="20"/>
              </w:rPr>
              <w:lastRenderedPageBreak/>
              <w:t>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w:t>
            </w:r>
            <w:r w:rsidRPr="000065F4">
              <w:rPr>
                <w:rFonts w:ascii="Times New Roman" w:hAnsi="Times New Roman" w:cs="Times New Roman"/>
                <w:sz w:val="20"/>
                <w:szCs w:val="20"/>
              </w:rPr>
              <w:lastRenderedPageBreak/>
              <w:t>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465" w:rsidRDefault="00EA6465" w:rsidP="001F34C9">
      <w:r>
        <w:separator/>
      </w:r>
    </w:p>
  </w:endnote>
  <w:endnote w:type="continuationSeparator" w:id="0">
    <w:p w:rsidR="00EA6465" w:rsidRDefault="00EA6465"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15324">
      <w:rPr>
        <w:rStyle w:val="Numeropagina"/>
        <w:noProof/>
      </w:rPr>
      <w:t>9</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465" w:rsidRDefault="00EA6465" w:rsidP="001F34C9">
      <w:r>
        <w:separator/>
      </w:r>
    </w:p>
  </w:footnote>
  <w:footnote w:type="continuationSeparator" w:id="0">
    <w:p w:rsidR="00EA6465" w:rsidRDefault="00EA6465"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1532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0410"/>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A6465"/>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5268</Words>
  <Characters>30029</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2019-06-18T12:05:00Z</dcterms:modified>
</cp:coreProperties>
</file>