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Informagiovani</w:t>
            </w:r>
          </w:p>
          <w:p w:rsidR="00C00040" w:rsidRDefault="00C00040">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39 - Uffici Cultura, Sport, Manifestazioni - Trattamento di dati relativi alle attivita' ricreative, di promozione della cultura e dello sport ed occupazioni di suolo pubblico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295059"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C00040" w:rsidRDefault="005A19A9">
            <w:pPr>
              <w:jc w:val="both"/>
            </w:pPr>
            <w:r>
              <w:rPr>
                <w:rFonts w:ascii="Times New Roman" w:hAnsi="Times New Roman"/>
                <w:sz w:val="22"/>
                <w:szCs w:val="22"/>
              </w:rPr>
              <w:t>Dott.ssa Schito Sandrina</w:t>
            </w:r>
          </w:p>
          <w:p w:rsidR="00C00040" w:rsidRDefault="00C00040">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5A19A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00040" w:rsidRDefault="00C00040">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Informagiovani</w:t>
            </w:r>
          </w:p>
          <w:p w:rsidR="00C00040" w:rsidRDefault="00C00040">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39 -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C00040" w:rsidRDefault="005A19A9">
            <w:pPr>
              <w:jc w:val="both"/>
            </w:pPr>
            <w:r>
              <w:rPr>
                <w:rFonts w:ascii="Times New Roman" w:hAnsi="Times New Roman"/>
                <w:sz w:val="22"/>
                <w:szCs w:val="22"/>
              </w:rPr>
              <w:lastRenderedPageBreak/>
              <w:t>R.D. del 18 giugno 1931, n. 773 TULPS (Testo Unico Leggi Pubblica Sicurezza)</w:t>
            </w:r>
          </w:p>
          <w:p w:rsidR="00C00040" w:rsidRDefault="005A19A9">
            <w:pPr>
              <w:jc w:val="both"/>
            </w:pPr>
            <w:r>
              <w:rPr>
                <w:rFonts w:ascii="Times New Roman" w:hAnsi="Times New Roman"/>
                <w:sz w:val="22"/>
                <w:szCs w:val="22"/>
              </w:rPr>
              <w:t>Leggi Regionali</w:t>
            </w:r>
          </w:p>
          <w:p w:rsidR="00C00040" w:rsidRDefault="005A19A9">
            <w:pPr>
              <w:jc w:val="both"/>
            </w:pPr>
            <w:r>
              <w:rPr>
                <w:rFonts w:ascii="Times New Roman" w:hAnsi="Times New Roman"/>
                <w:sz w:val="22"/>
                <w:szCs w:val="22"/>
              </w:rPr>
              <w:t>Regolamenti comunali in materia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9A9" w:rsidRDefault="005A19A9" w:rsidP="001F34C9">
      <w:r>
        <w:separator/>
      </w:r>
    </w:p>
  </w:endnote>
  <w:endnote w:type="continuationSeparator" w:id="0">
    <w:p w:rsidR="005A19A9" w:rsidRDefault="005A19A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95059">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9A9" w:rsidRDefault="005A19A9" w:rsidP="001F34C9">
      <w:r>
        <w:separator/>
      </w:r>
    </w:p>
  </w:footnote>
  <w:footnote w:type="continuationSeparator" w:id="0">
    <w:p w:rsidR="005A19A9" w:rsidRDefault="005A19A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95059"/>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A19A9"/>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000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5151</Words>
  <Characters>29367</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2019-06-19T09:49:00Z</dcterms:modified>
</cp:coreProperties>
</file>