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TUTTE LE AREE - ATTIVITA' TRASVERSALE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Tutti i settori - Attivita' trasversale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Tutti gli uffici - Attivita' trasversale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Registrazione fatture</w:t>
            </w:r>
          </w:p>
          <w:p w:rsidR="000C4888" w:rsidRDefault="000C4888">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62 - Ufficio Ragioneria/Programmazione e Pianificazione - Trattamento di dati relativi all'attivita' di gestione economica, finanziaria, programmazione e provveditorato inclusa la relativa movimentazione finanziaria, la gestione delle fatture, inventario e cassa economale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FC5E7E"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0C4888" w:rsidRDefault="007F5CD3">
            <w:pPr>
              <w:jc w:val="both"/>
            </w:pPr>
            <w:r>
              <w:rPr>
                <w:rFonts w:ascii="Times New Roman" w:hAnsi="Times New Roman"/>
                <w:sz w:val="22"/>
                <w:szCs w:val="22"/>
              </w:rPr>
              <w:t>Dott.ssa Schito Sandrina</w:t>
            </w:r>
          </w:p>
          <w:p w:rsidR="000C4888" w:rsidRDefault="000C4888">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7F5CD3"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0C4888" w:rsidRDefault="000C4888">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Registrazione fatture</w:t>
            </w:r>
          </w:p>
          <w:p w:rsidR="000C4888" w:rsidRDefault="000C4888">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 xml:space="preserve">condizioni di cui all'art 6, par. 1 GDPR e, in particolare, </w:t>
            </w:r>
            <w:r>
              <w:rPr>
                <w:rFonts w:ascii="Times New Roman" w:hAnsi="Times New Roman" w:cs="Times New Roman"/>
                <w:bCs/>
                <w:sz w:val="22"/>
                <w:szCs w:val="22"/>
              </w:rPr>
              <w:lastRenderedPageBreak/>
              <w:t>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lastRenderedPageBreak/>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lastRenderedPageBreak/>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lastRenderedPageBreak/>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lastRenderedPageBreak/>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lastRenderedPageBreak/>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w:t>
            </w:r>
            <w:r w:rsidRPr="000065F4">
              <w:rPr>
                <w:rFonts w:ascii="Times New Roman" w:hAnsi="Times New Roman" w:cs="Times New Roman"/>
                <w:sz w:val="20"/>
                <w:szCs w:val="20"/>
              </w:rPr>
              <w:lastRenderedPageBreak/>
              <w:t xml:space="preserve">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 xml:space="preserve">il trattamento si basi sul consenso ai sensi dell'articolo </w:t>
            </w:r>
            <w:r w:rsidRPr="000065F4">
              <w:rPr>
                <w:rFonts w:ascii="Times New Roman" w:hAnsi="Times New Roman" w:cs="Times New Roman"/>
                <w:sz w:val="20"/>
                <w:szCs w:val="20"/>
              </w:rPr>
              <w:lastRenderedPageBreak/>
              <w:t>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lastRenderedPageBreak/>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CD3" w:rsidRDefault="007F5CD3" w:rsidP="001F34C9">
      <w:r>
        <w:separator/>
      </w:r>
    </w:p>
  </w:endnote>
  <w:endnote w:type="continuationSeparator" w:id="0">
    <w:p w:rsidR="007F5CD3" w:rsidRDefault="007F5CD3"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C5E7E">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CD3" w:rsidRDefault="007F5CD3" w:rsidP="001F34C9">
      <w:r>
        <w:separator/>
      </w:r>
    </w:p>
  </w:footnote>
  <w:footnote w:type="continuationSeparator" w:id="0">
    <w:p w:rsidR="007F5CD3" w:rsidRDefault="007F5CD3"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C4888"/>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7F5CD3"/>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C5E7E"/>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4927</Words>
  <Characters>28090</Characters>
  <Application>Microsoft Office Word</Application>
  <DocSecurity>0</DocSecurity>
  <Lines>234</Lines>
  <Paragraphs>65</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2019-06-19T09:58:00Z</dcterms:modified>
</cp:coreProperties>
</file>