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F9" w:rsidRPr="000A49AD" w:rsidRDefault="0007333B" w:rsidP="003254F9">
      <w:pPr>
        <w:widowControl w:val="0"/>
        <w:autoSpaceDE w:val="0"/>
        <w:autoSpaceDN w:val="0"/>
        <w:adjustRightInd w:val="0"/>
        <w:jc w:val="center"/>
        <w:rPr>
          <w:rFonts w:ascii="Times New Roman" w:hAnsi="Times New Roman" w:cs="Times New Roman"/>
          <w:b/>
          <w:bCs/>
          <w:color w:val="FF0000"/>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p>
    <w:p w:rsidR="009E7D9C" w:rsidRDefault="009E7D9C" w:rsidP="009E7D9C">
      <w:pPr>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02 - AREA PIANIFICAZIONE DEL TERRITORIO E OPERE PUBBLICHE</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SETTORE URBANISTICA E AMBIENTE</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Urbanistica ed Edilizia Privata</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Piani urbanistici attuativi ad iniziativa privata</w:t>
            </w:r>
          </w:p>
          <w:p w:rsidR="001C4E84" w:rsidRDefault="00BC5357">
            <w:pPr>
              <w:jc w:val="both"/>
            </w:pPr>
            <w:r>
              <w:rPr>
                <w:rFonts w:ascii="Times New Roman" w:hAnsi="Times New Roman"/>
                <w:sz w:val="22"/>
                <w:szCs w:val="22"/>
              </w:rPr>
              <w:t>Variante semplificata al Piano regolatore</w:t>
            </w:r>
          </w:p>
          <w:p w:rsidR="001C4E84" w:rsidRDefault="00BC5357">
            <w:pPr>
              <w:jc w:val="both"/>
            </w:pPr>
            <w:r>
              <w:rPr>
                <w:rFonts w:ascii="Times New Roman" w:hAnsi="Times New Roman"/>
                <w:sz w:val="22"/>
                <w:szCs w:val="22"/>
              </w:rPr>
              <w:t>Piano insediamenti produttivi - PIP</w:t>
            </w:r>
          </w:p>
          <w:p w:rsidR="001C4E84" w:rsidRDefault="00BC5357">
            <w:pPr>
              <w:jc w:val="both"/>
            </w:pPr>
            <w:r>
              <w:rPr>
                <w:rFonts w:ascii="Times New Roman" w:hAnsi="Times New Roman"/>
                <w:sz w:val="22"/>
                <w:szCs w:val="22"/>
              </w:rPr>
              <w:t>Piano particolareggiato P.P. di iniziativa privata</w:t>
            </w:r>
          </w:p>
          <w:p w:rsidR="001C4E84" w:rsidRDefault="00BC5357">
            <w:pPr>
              <w:jc w:val="both"/>
            </w:pPr>
            <w:r>
              <w:rPr>
                <w:rFonts w:ascii="Times New Roman" w:hAnsi="Times New Roman"/>
                <w:sz w:val="22"/>
                <w:szCs w:val="22"/>
              </w:rPr>
              <w:t>Piano di lottizzazione - P.L.</w:t>
            </w:r>
          </w:p>
          <w:p w:rsidR="001C4E84" w:rsidRDefault="00BC5357">
            <w:pPr>
              <w:jc w:val="both"/>
            </w:pPr>
            <w:r>
              <w:rPr>
                <w:rFonts w:ascii="Times New Roman" w:hAnsi="Times New Roman"/>
                <w:sz w:val="22"/>
                <w:szCs w:val="22"/>
              </w:rPr>
              <w:t>Piano di lottizzazione d'ufficio - P.L.U.</w:t>
            </w:r>
          </w:p>
          <w:p w:rsidR="001C4E84" w:rsidRDefault="00BC5357">
            <w:pPr>
              <w:jc w:val="both"/>
            </w:pPr>
            <w:r>
              <w:rPr>
                <w:rFonts w:ascii="Times New Roman" w:hAnsi="Times New Roman"/>
                <w:sz w:val="22"/>
                <w:szCs w:val="22"/>
              </w:rPr>
              <w:t>Piano regolatore generale - Piano di governo del territorio</w:t>
            </w:r>
          </w:p>
          <w:p w:rsidR="001C4E84" w:rsidRDefault="001C4E84">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45 - Segreteria e tutti gli Uffici- Attivita' trasversale - Trattamento di dati relativi all'attivita' di regolamentazione, programmazione, pianificazione (Statuti, Regolamenti, Programmi, Piani, Criteri generali, Direttive, Indirizzi, e altri atti amministrativi generali) e progettazione, inclusi i trattamenti per riunioni, tavoli, consulte</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4553EC" w:rsidP="006B5B4F">
            <w:pPr>
              <w:pStyle w:val="NormaleWeb"/>
              <w:spacing w:before="0" w:beforeAutospacing="0" w:after="0" w:afterAutospacing="0"/>
            </w:pPr>
            <w:r w:rsidRPr="00CF0984">
              <w:rPr>
                <w:rFonts w:ascii="Times New Roman" w:hAnsi="Times New Roman"/>
                <w:bCs/>
                <w:sz w:val="22"/>
                <w:szCs w:val="22"/>
              </w:rPr>
              <w:t xml:space="preserve">Comune di COPERTINO </w:t>
            </w:r>
            <w:bookmarkStart w:id="0" w:name="_GoBack"/>
            <w:bookmarkEnd w:id="0"/>
          </w:p>
          <w:p w:rsidR="001C4E84" w:rsidRDefault="00BC5357">
            <w:pPr>
              <w:jc w:val="both"/>
            </w:pPr>
            <w:r>
              <w:rPr>
                <w:rFonts w:ascii="Times New Roman" w:hAnsi="Times New Roman"/>
                <w:sz w:val="22"/>
                <w:szCs w:val="22"/>
              </w:rPr>
              <w:t>Dott.ssa Schito Sandrina</w:t>
            </w:r>
          </w:p>
          <w:p w:rsidR="001C4E84" w:rsidRDefault="001C4E84">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BC5357"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1C4E84" w:rsidRDefault="001C4E84">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Piani urbanistici attuativi ad iniziativa privata</w:t>
            </w:r>
          </w:p>
          <w:p w:rsidR="001C4E84" w:rsidRDefault="00BC5357">
            <w:pPr>
              <w:jc w:val="both"/>
            </w:pPr>
            <w:r>
              <w:rPr>
                <w:rFonts w:ascii="Times New Roman" w:hAnsi="Times New Roman"/>
                <w:sz w:val="22"/>
                <w:szCs w:val="22"/>
              </w:rPr>
              <w:t>Variante semplificata al Piano regolatore</w:t>
            </w:r>
          </w:p>
          <w:p w:rsidR="001C4E84" w:rsidRDefault="00BC5357">
            <w:pPr>
              <w:jc w:val="both"/>
            </w:pPr>
            <w:r>
              <w:rPr>
                <w:rFonts w:ascii="Times New Roman" w:hAnsi="Times New Roman"/>
                <w:sz w:val="22"/>
                <w:szCs w:val="22"/>
              </w:rPr>
              <w:t>Piano insediamenti produttivi - PIP</w:t>
            </w:r>
          </w:p>
          <w:p w:rsidR="001C4E84" w:rsidRDefault="00BC5357">
            <w:pPr>
              <w:jc w:val="both"/>
            </w:pPr>
            <w:r>
              <w:rPr>
                <w:rFonts w:ascii="Times New Roman" w:hAnsi="Times New Roman"/>
                <w:sz w:val="22"/>
                <w:szCs w:val="22"/>
              </w:rPr>
              <w:t>Piano particolareggiato P.P. di iniziativa privata</w:t>
            </w:r>
          </w:p>
          <w:p w:rsidR="001C4E84" w:rsidRDefault="00BC5357">
            <w:pPr>
              <w:jc w:val="both"/>
            </w:pPr>
            <w:r>
              <w:rPr>
                <w:rFonts w:ascii="Times New Roman" w:hAnsi="Times New Roman"/>
                <w:sz w:val="22"/>
                <w:szCs w:val="22"/>
              </w:rPr>
              <w:t>Piano di lottizzazione - P.L.</w:t>
            </w:r>
          </w:p>
          <w:p w:rsidR="001C4E84" w:rsidRDefault="00BC5357">
            <w:pPr>
              <w:jc w:val="both"/>
            </w:pPr>
            <w:r>
              <w:rPr>
                <w:rFonts w:ascii="Times New Roman" w:hAnsi="Times New Roman"/>
                <w:sz w:val="22"/>
                <w:szCs w:val="22"/>
              </w:rPr>
              <w:t>Piano di lottizzazione d'ufficio - P.L.U.</w:t>
            </w:r>
          </w:p>
          <w:p w:rsidR="001C4E84" w:rsidRDefault="00BC5357">
            <w:pPr>
              <w:jc w:val="both"/>
            </w:pPr>
            <w:r>
              <w:rPr>
                <w:rFonts w:ascii="Times New Roman" w:hAnsi="Times New Roman"/>
                <w:sz w:val="22"/>
                <w:szCs w:val="22"/>
              </w:rPr>
              <w:t>Piano regolatore generale - Piano di governo del territorio</w:t>
            </w:r>
          </w:p>
          <w:p w:rsidR="001C4E84" w:rsidRDefault="001C4E84">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lastRenderedPageBreak/>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 Scheda n. 45 - Principi dell'ordinamento dell'Unione europea e normativa europea pertinente - Costituzione - Principi generali dell'attivita'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nonche' PTPC in vigore - D.Lgs. n. 33/2013 - DPR n. 62/2013 e Codice di comportamento dell'Ente - L. 124/2015 e decreti legislativi attuativi - Reg. UE 679/2016 - Statuto - Regolamento sul procedimento amministrativo</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xml:space="preserve">, richiedenti l'accesso ai documenti o l'accesso civico o, comunque, rispetto ai quali la comunicazione si rende indispensabile per il conseguimento delle finalita' del </w:t>
            </w:r>
            <w:r w:rsidRPr="0056573D">
              <w:rPr>
                <w:rFonts w:ascii="Times New Roman" w:hAnsi="Times New Roman" w:cs="Times New Roman"/>
                <w:sz w:val="22"/>
                <w:szCs w:val="22"/>
              </w:rPr>
              <w:lastRenderedPageBreak/>
              <w:t>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del legittimo interesse (in 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interesse del titolare del trattamento o di terzi, a condizione che non prevalgano gli 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Termine ultimo identificato dalla normativa di settore dello specifico ambito di intervento o, comunque, in base al criterio della cancellazione immediatamente dopo il "periodo minimo indispensabile di trattamento dei dati"</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sicurezza, tecniche e organizzative, indicate dal GDPR, dal D. Lgs. n. 196/2003, dai provvedimenti del 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lastRenderedPageBreak/>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conferma che sia o meno in corso 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per 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rischi di rendere impossibile o di 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 xml:space="preserve">Limitazione </w:t>
            </w:r>
            <w:r w:rsidRPr="000065F4">
              <w:rPr>
                <w:rFonts w:ascii="Times New Roman" w:hAnsi="Times New Roman" w:cs="Times New Roman"/>
                <w:b/>
                <w:bCs/>
                <w:sz w:val="20"/>
                <w:szCs w:val="20"/>
              </w:rPr>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lastRenderedPageBreak/>
              <w:t>L'interessato ha il diritto di ottenere dal titolare del trattamento la limitazione del trattamento quando 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 xml:space="preserve">l'interessato contesta l'esattezza dei dati personali, per il periodo </w:t>
            </w:r>
            <w:r w:rsidRPr="000065F4">
              <w:rPr>
                <w:rFonts w:ascii="Times New Roman" w:hAnsi="Times New Roman" w:cs="Times New Roman"/>
                <w:sz w:val="20"/>
                <w:szCs w:val="20"/>
              </w:rPr>
              <w:lastRenderedPageBreak/>
              <w:t>necessario al titolare del trattamento per verificare l'esattezza di tali dati personali; il trattamento e' illecito e l'interessato si oppone alla cancellazione dei dati personali e chiede invece che ne sia 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lastRenderedPageBreak/>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Processo decisionale automatizzato compresa la 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decisione:</w:t>
            </w:r>
            <w:r>
              <w:rPr>
                <w:rFonts w:ascii="Times New Roman" w:hAnsi="Times New Roman"/>
              </w:rPr>
              <w:t xml:space="preserve"> </w:t>
            </w:r>
            <w:r w:rsidRPr="000065F4">
              <w:rPr>
                <w:rFonts w:ascii="Times New Roman" w:hAnsi="Times New Roman"/>
              </w:rPr>
              <w:t xml:space="preserve">sia necessaria per la conclusione o l'esecuzione di un contratto tra l'interessato e un titolare del trattamento; sia autorizzata dal diritto dell'Unione o dello Stato membro cui e' soggetto il titolare del trattamento, che precisa altresi' misure adeguate a tutela dei diritti, delle liberta' e dei legittimi interessi dell'interessato; si basi sul consenso esplicito dell'interessato. Le decisioni sopra </w:t>
            </w:r>
            <w:r w:rsidRPr="000065F4">
              <w:rPr>
                <w:rFonts w:ascii="Times New Roman" w:hAnsi="Times New Roman"/>
              </w:rPr>
              <w:lastRenderedPageBreak/>
              <w:t>indicate non si basano sulle categorie particolari di dati personali (dati che rivelino l'origine razziale o etnica, le opinioni politiche, le convinzioni religiose o filosofiche, o l'appartenenza sindacale, nonche' trattare dati genetici, dati biometrici intesi a identificare in modo univoco una persona fisica, 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il trattamento e' necessario per motivi di interesse pubblico rilevante sulla base del diritto dell'Unione o degli Stati membri, che deve essere proporzionato alla finalita' perseguita, rispettare l'essenza del diritto alla protezione dei dati e prevedere misure 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 xml:space="preserve">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terapia sanitaria o sociale, ivi incluse quelle correlate ai trapianti d'organo e di tessuti nonche' alle trasfusioni di sangue umano; u) compiti del servizio sanitario nazionale e dei soggetti operanti in ambito sanitario, nonche' compiti di igiene e sicurezza sui luoghi di lavoro e sicurezza e salute della popolazione, protezione civile, salvaguardia della vita e incolumita' fisica; v) programmazione, gestione, controllo e valutazione dell'assistenza sanitaria, ivi incluse </w:t>
            </w:r>
            <w:r w:rsidRPr="000065F4">
              <w:rPr>
                <w:rFonts w:ascii="Times New Roman" w:hAnsi="Times New Roman" w:cs="Times New Roman"/>
                <w:sz w:val="20"/>
                <w:szCs w:val="20"/>
              </w:rPr>
              <w:lastRenderedPageBreak/>
              <w:t>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357" w:rsidRDefault="00BC5357" w:rsidP="001F34C9">
      <w:r>
        <w:separator/>
      </w:r>
    </w:p>
  </w:endnote>
  <w:endnote w:type="continuationSeparator" w:id="0">
    <w:p w:rsidR="00BC5357" w:rsidRDefault="00BC5357"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0C235A">
      <w:rPr>
        <w:rStyle w:val="Numeropagina"/>
        <w:noProof/>
      </w:rPr>
      <w:t>8</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357" w:rsidRDefault="00BC5357" w:rsidP="001F34C9">
      <w:r>
        <w:separator/>
      </w:r>
    </w:p>
  </w:footnote>
  <w:footnote w:type="continuationSeparator" w:id="0">
    <w:p w:rsidR="00BC5357" w:rsidRDefault="00BC5357"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9D"/>
    <w:rsid w:val="00050C48"/>
    <w:rsid w:val="0005405F"/>
    <w:rsid w:val="0007333B"/>
    <w:rsid w:val="00084066"/>
    <w:rsid w:val="00090469"/>
    <w:rsid w:val="000A45B3"/>
    <w:rsid w:val="000A49AD"/>
    <w:rsid w:val="000C235A"/>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3B78"/>
    <w:rsid w:val="001C4E84"/>
    <w:rsid w:val="001C6802"/>
    <w:rsid w:val="001E3509"/>
    <w:rsid w:val="001F34C9"/>
    <w:rsid w:val="002026B6"/>
    <w:rsid w:val="00216ED7"/>
    <w:rsid w:val="00232A70"/>
    <w:rsid w:val="002404D0"/>
    <w:rsid w:val="002471C0"/>
    <w:rsid w:val="00266C03"/>
    <w:rsid w:val="00271FDB"/>
    <w:rsid w:val="002751D8"/>
    <w:rsid w:val="0029150B"/>
    <w:rsid w:val="00291E00"/>
    <w:rsid w:val="002B39E6"/>
    <w:rsid w:val="002E2551"/>
    <w:rsid w:val="002F40F6"/>
    <w:rsid w:val="00307EDE"/>
    <w:rsid w:val="003254F9"/>
    <w:rsid w:val="00335CEF"/>
    <w:rsid w:val="0035040A"/>
    <w:rsid w:val="003622A9"/>
    <w:rsid w:val="0037774C"/>
    <w:rsid w:val="00396605"/>
    <w:rsid w:val="003A4A2A"/>
    <w:rsid w:val="003A65C9"/>
    <w:rsid w:val="003B367D"/>
    <w:rsid w:val="003B37D7"/>
    <w:rsid w:val="00432526"/>
    <w:rsid w:val="00433DEE"/>
    <w:rsid w:val="004553EC"/>
    <w:rsid w:val="004763E1"/>
    <w:rsid w:val="00484A4D"/>
    <w:rsid w:val="004C1EF9"/>
    <w:rsid w:val="004D3B42"/>
    <w:rsid w:val="004E461A"/>
    <w:rsid w:val="004F4A93"/>
    <w:rsid w:val="00501F2C"/>
    <w:rsid w:val="00502B32"/>
    <w:rsid w:val="00512CEC"/>
    <w:rsid w:val="0053261E"/>
    <w:rsid w:val="0053381F"/>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98B"/>
    <w:rsid w:val="006635EE"/>
    <w:rsid w:val="00685815"/>
    <w:rsid w:val="0069324C"/>
    <w:rsid w:val="006A31DD"/>
    <w:rsid w:val="006B2125"/>
    <w:rsid w:val="006B5B4F"/>
    <w:rsid w:val="006B7B61"/>
    <w:rsid w:val="006D4605"/>
    <w:rsid w:val="006E07F0"/>
    <w:rsid w:val="006E1061"/>
    <w:rsid w:val="006F68D5"/>
    <w:rsid w:val="00726BD4"/>
    <w:rsid w:val="00736CCE"/>
    <w:rsid w:val="00751BB3"/>
    <w:rsid w:val="0076478F"/>
    <w:rsid w:val="00767F0B"/>
    <w:rsid w:val="007836ED"/>
    <w:rsid w:val="00791D23"/>
    <w:rsid w:val="007B23CB"/>
    <w:rsid w:val="007B6718"/>
    <w:rsid w:val="007D61CC"/>
    <w:rsid w:val="007F1ACD"/>
    <w:rsid w:val="008269DE"/>
    <w:rsid w:val="00827C87"/>
    <w:rsid w:val="00834265"/>
    <w:rsid w:val="00836FE6"/>
    <w:rsid w:val="008436A9"/>
    <w:rsid w:val="00846BB1"/>
    <w:rsid w:val="008545AC"/>
    <w:rsid w:val="008602ED"/>
    <w:rsid w:val="00867088"/>
    <w:rsid w:val="00867B4F"/>
    <w:rsid w:val="00870A62"/>
    <w:rsid w:val="008778D4"/>
    <w:rsid w:val="00886130"/>
    <w:rsid w:val="008B2FD6"/>
    <w:rsid w:val="008B3732"/>
    <w:rsid w:val="008C1547"/>
    <w:rsid w:val="008D53CE"/>
    <w:rsid w:val="008E392C"/>
    <w:rsid w:val="00906612"/>
    <w:rsid w:val="009207F2"/>
    <w:rsid w:val="00925182"/>
    <w:rsid w:val="00961567"/>
    <w:rsid w:val="00983332"/>
    <w:rsid w:val="009A4AC8"/>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2A58"/>
    <w:rsid w:val="00AE3488"/>
    <w:rsid w:val="00AE4B3A"/>
    <w:rsid w:val="00AF2F2E"/>
    <w:rsid w:val="00B1359B"/>
    <w:rsid w:val="00B33176"/>
    <w:rsid w:val="00B345E4"/>
    <w:rsid w:val="00B44F5D"/>
    <w:rsid w:val="00B81738"/>
    <w:rsid w:val="00B87D74"/>
    <w:rsid w:val="00B94627"/>
    <w:rsid w:val="00BC5357"/>
    <w:rsid w:val="00BE4B2D"/>
    <w:rsid w:val="00BF4A40"/>
    <w:rsid w:val="00C164B1"/>
    <w:rsid w:val="00C20A9E"/>
    <w:rsid w:val="00C52C3E"/>
    <w:rsid w:val="00C53848"/>
    <w:rsid w:val="00C800CF"/>
    <w:rsid w:val="00C83986"/>
    <w:rsid w:val="00C92261"/>
    <w:rsid w:val="00CA00F8"/>
    <w:rsid w:val="00CE4034"/>
    <w:rsid w:val="00CF0984"/>
    <w:rsid w:val="00D00FA9"/>
    <w:rsid w:val="00D4535C"/>
    <w:rsid w:val="00DA5F55"/>
    <w:rsid w:val="00DC33CA"/>
    <w:rsid w:val="00DE5468"/>
    <w:rsid w:val="00DF182A"/>
    <w:rsid w:val="00DF3E98"/>
    <w:rsid w:val="00DF4033"/>
    <w:rsid w:val="00E261A8"/>
    <w:rsid w:val="00E46207"/>
    <w:rsid w:val="00E64934"/>
    <w:rsid w:val="00E66891"/>
    <w:rsid w:val="00E72313"/>
    <w:rsid w:val="00E932F4"/>
    <w:rsid w:val="00EA2B31"/>
    <w:rsid w:val="00EC5C25"/>
    <w:rsid w:val="00ED0614"/>
    <w:rsid w:val="00EE374E"/>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907</TotalTime>
  <Pages>8</Pages>
  <Words>5144</Words>
  <Characters>29321</Characters>
  <Application>Microsoft Office Word</Application>
  <DocSecurity>0</DocSecurity>
  <Lines>244</Lines>
  <Paragraphs>68</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34397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2019-06-19T09:59:00Z</dcterms:modified>
</cp:coreProperties>
</file>